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21F4" w14:textId="061461AB" w:rsidR="002C5CD7" w:rsidRDefault="002C5CD7" w:rsidP="002C5CD7">
      <w:pPr>
        <w:pStyle w:val="PlainText"/>
        <w:spacing w:line="300" w:lineRule="auto"/>
        <w:ind w:left="2880"/>
        <w:jc w:val="right"/>
        <w:rPr>
          <w:rFonts w:ascii="Arial" w:eastAsia="MS Mincho" w:hAnsi="Arial" w:cs="Arial"/>
          <w:b/>
          <w:bCs/>
          <w:sz w:val="32"/>
          <w:szCs w:val="32"/>
        </w:rPr>
      </w:pPr>
      <w:r w:rsidRPr="002C5CD7">
        <w:rPr>
          <w:rFonts w:ascii="Arial" w:eastAsia="MS Mincho" w:hAnsi="Arial" w:cs="Arial"/>
          <w:b/>
          <w:bCs/>
          <w:noProof/>
          <w:sz w:val="32"/>
          <w:szCs w:val="32"/>
          <w:lang w:eastAsia="en-GB"/>
        </w:rPr>
        <w:drawing>
          <wp:anchor distT="0" distB="0" distL="114300" distR="114300" simplePos="0" relativeHeight="251659264" behindDoc="1" locked="0" layoutInCell="1" allowOverlap="1" wp14:anchorId="3AACEC9E" wp14:editId="16FE317B">
            <wp:simplePos x="0" y="0"/>
            <wp:positionH relativeFrom="margin">
              <wp:align>left</wp:align>
            </wp:positionH>
            <wp:positionV relativeFrom="margin">
              <wp:align>top</wp:align>
            </wp:positionV>
            <wp:extent cx="1220400" cy="915300"/>
            <wp:effectExtent l="0" t="0" r="0" b="0"/>
            <wp:wrapTight wrapText="bothSides">
              <wp:wrapPolygon edited="0">
                <wp:start x="0" y="0"/>
                <wp:lineTo x="0" y="21135"/>
                <wp:lineTo x="21251" y="21135"/>
                <wp:lineTo x="21251" y="0"/>
                <wp:lineTo x="0" y="0"/>
              </wp:wrapPolygon>
            </wp:wrapTight>
            <wp:docPr id="4" name="Picture 4" descr="G:\Major Projects\Regional Programmes\Advocacy &amp; Communication\Logo\Current Logo\london-museum-development-logo-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jor Projects\Regional Programmes\Advocacy &amp; Communication\Logo\Current Logo\london-museum-development-logo-gener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00" cy="915300"/>
                    </a:xfrm>
                    <a:prstGeom prst="rect">
                      <a:avLst/>
                    </a:prstGeom>
                    <a:noFill/>
                    <a:ln>
                      <a:noFill/>
                    </a:ln>
                  </pic:spPr>
                </pic:pic>
              </a:graphicData>
            </a:graphic>
            <wp14:sizeRelH relativeFrom="margin">
              <wp14:pctWidth>0</wp14:pctWidth>
            </wp14:sizeRelH>
          </wp:anchor>
        </w:drawing>
      </w:r>
    </w:p>
    <w:p w14:paraId="376E3EF2" w14:textId="77777777" w:rsidR="002C5CD7" w:rsidRDefault="002C5CD7" w:rsidP="002C5CD7">
      <w:pPr>
        <w:pStyle w:val="PlainText"/>
        <w:spacing w:line="300" w:lineRule="auto"/>
        <w:ind w:left="2880"/>
        <w:rPr>
          <w:rFonts w:ascii="Arial" w:eastAsia="MS Mincho" w:hAnsi="Arial" w:cs="Arial"/>
          <w:b/>
          <w:bCs/>
          <w:sz w:val="32"/>
          <w:szCs w:val="32"/>
        </w:rPr>
      </w:pPr>
    </w:p>
    <w:p w14:paraId="1B719153" w14:textId="77777777" w:rsidR="00980FC3" w:rsidRDefault="00980FC3" w:rsidP="002C5CD7">
      <w:pPr>
        <w:pStyle w:val="PlainText"/>
        <w:spacing w:line="300" w:lineRule="auto"/>
        <w:ind w:left="2880"/>
        <w:rPr>
          <w:rFonts w:ascii="Arial" w:eastAsia="MS Mincho" w:hAnsi="Arial" w:cs="Arial"/>
          <w:b/>
          <w:bCs/>
          <w:sz w:val="32"/>
          <w:szCs w:val="32"/>
        </w:rPr>
      </w:pPr>
    </w:p>
    <w:p w14:paraId="1A202792" w14:textId="77777777" w:rsidR="007D702D" w:rsidRDefault="007D702D" w:rsidP="00980FC3">
      <w:pPr>
        <w:pStyle w:val="PlainText"/>
        <w:spacing w:line="300" w:lineRule="auto"/>
        <w:jc w:val="center"/>
        <w:rPr>
          <w:rFonts w:ascii="Arial" w:eastAsia="MS Mincho" w:hAnsi="Arial" w:cs="Arial"/>
          <w:b/>
          <w:bCs/>
          <w:sz w:val="32"/>
          <w:szCs w:val="32"/>
        </w:rPr>
      </w:pPr>
    </w:p>
    <w:p w14:paraId="6EE0D499" w14:textId="6DEE9FEC" w:rsidR="00980FC3" w:rsidRDefault="002C5CD7" w:rsidP="00D10D75">
      <w:pPr>
        <w:pStyle w:val="PlainText"/>
        <w:spacing w:line="300" w:lineRule="auto"/>
        <w:jc w:val="center"/>
        <w:rPr>
          <w:rFonts w:ascii="Arial" w:eastAsia="MS Mincho" w:hAnsi="Arial" w:cs="Arial"/>
          <w:b/>
          <w:bCs/>
          <w:sz w:val="32"/>
          <w:szCs w:val="32"/>
        </w:rPr>
      </w:pPr>
      <w:r>
        <w:rPr>
          <w:rFonts w:ascii="Arial" w:eastAsia="MS Mincho" w:hAnsi="Arial" w:cs="Arial"/>
          <w:b/>
          <w:bCs/>
          <w:sz w:val="32"/>
          <w:szCs w:val="32"/>
        </w:rPr>
        <w:t>London Museum Development</w:t>
      </w:r>
    </w:p>
    <w:p w14:paraId="5311915C" w14:textId="2053EFB8" w:rsidR="002C5CD7" w:rsidRPr="00307A82" w:rsidRDefault="00A82D6E" w:rsidP="00D10D75">
      <w:pPr>
        <w:pStyle w:val="PlainText"/>
        <w:spacing w:line="300" w:lineRule="auto"/>
        <w:jc w:val="center"/>
        <w:rPr>
          <w:rFonts w:ascii="Arial" w:eastAsia="MS Mincho" w:hAnsi="Arial" w:cs="Arial"/>
          <w:b/>
          <w:bCs/>
          <w:sz w:val="32"/>
          <w:szCs w:val="32"/>
        </w:rPr>
      </w:pPr>
      <w:r>
        <w:rPr>
          <w:rFonts w:ascii="Arial" w:eastAsia="MS Mincho" w:hAnsi="Arial" w:cs="Arial"/>
          <w:b/>
          <w:bCs/>
          <w:sz w:val="32"/>
          <w:szCs w:val="32"/>
        </w:rPr>
        <w:t>Sur</w:t>
      </w:r>
      <w:r w:rsidR="007D702D">
        <w:rPr>
          <w:rFonts w:ascii="Arial" w:eastAsia="MS Mincho" w:hAnsi="Arial" w:cs="Arial"/>
          <w:b/>
          <w:bCs/>
          <w:sz w:val="32"/>
          <w:szCs w:val="32"/>
        </w:rPr>
        <w:t xml:space="preserve">vive and Thrive grant programme </w:t>
      </w:r>
      <w:r>
        <w:rPr>
          <w:rFonts w:ascii="Arial" w:eastAsia="MS Mincho" w:hAnsi="Arial" w:cs="Arial"/>
          <w:b/>
          <w:bCs/>
          <w:sz w:val="32"/>
          <w:szCs w:val="32"/>
        </w:rPr>
        <w:t>2020-21</w:t>
      </w:r>
    </w:p>
    <w:p w14:paraId="64026996" w14:textId="41B40B59" w:rsidR="002C5CD7" w:rsidRDefault="002C5CD7" w:rsidP="002C5CD7">
      <w:pPr>
        <w:pStyle w:val="PlainText"/>
        <w:spacing w:line="300" w:lineRule="auto"/>
        <w:ind w:left="2160" w:firstLine="720"/>
        <w:rPr>
          <w:rFonts w:ascii="Arial" w:eastAsia="MS Mincho" w:hAnsi="Arial" w:cs="Arial"/>
          <w:b/>
          <w:bCs/>
          <w:sz w:val="32"/>
          <w:szCs w:val="32"/>
        </w:rPr>
      </w:pPr>
      <w:r>
        <w:rPr>
          <w:rFonts w:ascii="Arial" w:eastAsia="MS Mincho" w:hAnsi="Arial" w:cs="Arial"/>
          <w:b/>
          <w:bCs/>
          <w:sz w:val="32"/>
          <w:szCs w:val="32"/>
        </w:rPr>
        <w:t>Guidance Notes</w:t>
      </w:r>
      <w:r w:rsidR="006635A7">
        <w:rPr>
          <w:rFonts w:ascii="Arial" w:eastAsia="MS Mincho" w:hAnsi="Arial" w:cs="Arial"/>
          <w:b/>
          <w:bCs/>
          <w:sz w:val="32"/>
          <w:szCs w:val="32"/>
        </w:rPr>
        <w:t xml:space="preserve"> </w:t>
      </w:r>
    </w:p>
    <w:p w14:paraId="4B998DF0" w14:textId="77777777" w:rsidR="002C5CD7" w:rsidRDefault="002C5CD7" w:rsidP="00EE1CA3">
      <w:pPr>
        <w:rPr>
          <w:rFonts w:ascii="Arial" w:hAnsi="Arial" w:cs="Arial"/>
        </w:rPr>
      </w:pPr>
    </w:p>
    <w:p w14:paraId="5CE6FFFC" w14:textId="4FA5769E" w:rsidR="002C5CD7" w:rsidRDefault="00EE1CA3" w:rsidP="00EE1CA3">
      <w:pPr>
        <w:rPr>
          <w:rFonts w:ascii="Arial" w:hAnsi="Arial" w:cs="Arial"/>
        </w:rPr>
      </w:pPr>
      <w:r w:rsidRPr="00D1710B">
        <w:rPr>
          <w:rFonts w:ascii="Arial" w:hAnsi="Arial" w:cs="Arial"/>
        </w:rPr>
        <w:t>London Museum Developmen</w:t>
      </w:r>
      <w:r w:rsidR="002C5CD7">
        <w:rPr>
          <w:rFonts w:ascii="Arial" w:hAnsi="Arial" w:cs="Arial"/>
        </w:rPr>
        <w:t>t</w:t>
      </w:r>
      <w:r>
        <w:rPr>
          <w:rFonts w:ascii="Arial" w:hAnsi="Arial" w:cs="Arial"/>
        </w:rPr>
        <w:t xml:space="preserve"> </w:t>
      </w:r>
      <w:r w:rsidRPr="00D1710B">
        <w:rPr>
          <w:rFonts w:ascii="Arial" w:hAnsi="Arial" w:cs="Arial"/>
        </w:rPr>
        <w:t>is pleased to annou</w:t>
      </w:r>
      <w:r w:rsidR="00AB088E">
        <w:rPr>
          <w:rFonts w:ascii="Arial" w:hAnsi="Arial" w:cs="Arial"/>
        </w:rPr>
        <w:t>nce</w:t>
      </w:r>
      <w:r w:rsidR="007D702D">
        <w:rPr>
          <w:rFonts w:ascii="Arial" w:hAnsi="Arial" w:cs="Arial"/>
        </w:rPr>
        <w:t xml:space="preserve"> a Survive and Thrive funding programme </w:t>
      </w:r>
      <w:r w:rsidRPr="00D1710B">
        <w:rPr>
          <w:rFonts w:ascii="Arial" w:hAnsi="Arial" w:cs="Arial"/>
        </w:rPr>
        <w:t xml:space="preserve">to </w:t>
      </w:r>
      <w:r w:rsidR="00202004">
        <w:rPr>
          <w:rFonts w:ascii="Arial" w:hAnsi="Arial" w:cs="Arial"/>
        </w:rPr>
        <w:t>support</w:t>
      </w:r>
      <w:r w:rsidR="00C33229">
        <w:rPr>
          <w:rFonts w:ascii="Arial" w:hAnsi="Arial" w:cs="Arial"/>
        </w:rPr>
        <w:t xml:space="preserve"> resilience and improvement</w:t>
      </w:r>
      <w:r w:rsidR="007D702D">
        <w:rPr>
          <w:rFonts w:ascii="Arial" w:hAnsi="Arial" w:cs="Arial"/>
        </w:rPr>
        <w:t xml:space="preserve"> in London’s </w:t>
      </w:r>
      <w:r w:rsidRPr="00D1710B">
        <w:rPr>
          <w:rFonts w:ascii="Arial" w:hAnsi="Arial" w:cs="Arial"/>
        </w:rPr>
        <w:t>Museum</w:t>
      </w:r>
      <w:r w:rsidR="007D702D">
        <w:rPr>
          <w:rFonts w:ascii="Arial" w:hAnsi="Arial" w:cs="Arial"/>
        </w:rPr>
        <w:t xml:space="preserve"> </w:t>
      </w:r>
      <w:r w:rsidR="00980FC3">
        <w:rPr>
          <w:rFonts w:ascii="Arial" w:hAnsi="Arial" w:cs="Arial"/>
        </w:rPr>
        <w:t>services</w:t>
      </w:r>
      <w:r w:rsidR="002C5CD7">
        <w:rPr>
          <w:rFonts w:ascii="Arial" w:hAnsi="Arial" w:cs="Arial"/>
        </w:rPr>
        <w:t xml:space="preserve">.  </w:t>
      </w:r>
    </w:p>
    <w:p w14:paraId="24F7518C" w14:textId="2D33A3AD" w:rsidR="002C5CD7" w:rsidRDefault="002C5CD7" w:rsidP="00EE1CA3">
      <w:pPr>
        <w:rPr>
          <w:rFonts w:ascii="Arial" w:hAnsi="Arial" w:cs="Arial"/>
        </w:rPr>
      </w:pPr>
      <w:r>
        <w:rPr>
          <w:rFonts w:ascii="Arial" w:hAnsi="Arial" w:cs="Arial"/>
        </w:rPr>
        <w:t xml:space="preserve">A total grant fund of </w:t>
      </w:r>
      <w:r w:rsidR="007D702D">
        <w:rPr>
          <w:rFonts w:ascii="Arial" w:hAnsi="Arial" w:cs="Arial"/>
          <w:b/>
        </w:rPr>
        <w:t>£8</w:t>
      </w:r>
      <w:r w:rsidR="00AB088E">
        <w:rPr>
          <w:rFonts w:ascii="Arial" w:hAnsi="Arial" w:cs="Arial"/>
          <w:b/>
        </w:rPr>
        <w:t>,000</w:t>
      </w:r>
      <w:r>
        <w:rPr>
          <w:rFonts w:ascii="Arial" w:hAnsi="Arial" w:cs="Arial"/>
        </w:rPr>
        <w:t xml:space="preserve"> is available. </w:t>
      </w:r>
      <w:r w:rsidR="007D702D">
        <w:rPr>
          <w:rFonts w:ascii="Arial" w:hAnsi="Arial" w:cs="Arial"/>
        </w:rPr>
        <w:t xml:space="preserve">Four </w:t>
      </w:r>
      <w:r>
        <w:rPr>
          <w:rFonts w:ascii="Arial" w:hAnsi="Arial" w:cs="Arial"/>
        </w:rPr>
        <w:t>grant</w:t>
      </w:r>
      <w:r w:rsidR="007D702D">
        <w:rPr>
          <w:rFonts w:ascii="Arial" w:hAnsi="Arial" w:cs="Arial"/>
        </w:rPr>
        <w:t>s</w:t>
      </w:r>
      <w:r w:rsidRPr="00D1710B">
        <w:rPr>
          <w:rFonts w:ascii="Arial" w:hAnsi="Arial" w:cs="Arial"/>
        </w:rPr>
        <w:t xml:space="preserve"> from </w:t>
      </w:r>
      <w:r w:rsidRPr="002C5CD7">
        <w:rPr>
          <w:rFonts w:ascii="Arial" w:hAnsi="Arial" w:cs="Arial"/>
          <w:b/>
        </w:rPr>
        <w:t>£1,000</w:t>
      </w:r>
      <w:r w:rsidR="00AB088E">
        <w:rPr>
          <w:rFonts w:ascii="Arial" w:hAnsi="Arial" w:cs="Arial"/>
          <w:b/>
        </w:rPr>
        <w:t xml:space="preserve"> up to a maximum of £2</w:t>
      </w:r>
      <w:r w:rsidRPr="002C5CD7">
        <w:rPr>
          <w:rFonts w:ascii="Arial" w:hAnsi="Arial" w:cs="Arial"/>
          <w:b/>
        </w:rPr>
        <w:t>000</w:t>
      </w:r>
      <w:r w:rsidRPr="00D1710B">
        <w:rPr>
          <w:rFonts w:ascii="Arial" w:hAnsi="Arial" w:cs="Arial"/>
        </w:rPr>
        <w:t xml:space="preserve">, </w:t>
      </w:r>
      <w:r w:rsidR="007D702D">
        <w:rPr>
          <w:rFonts w:ascii="Arial" w:hAnsi="Arial" w:cs="Arial"/>
        </w:rPr>
        <w:t xml:space="preserve">are available </w:t>
      </w:r>
      <w:r w:rsidRPr="00D1710B">
        <w:rPr>
          <w:rFonts w:ascii="Arial" w:hAnsi="Arial" w:cs="Arial"/>
        </w:rPr>
        <w:t xml:space="preserve">to support projects that clearly link to your organisational priorities </w:t>
      </w:r>
      <w:r w:rsidR="007D702D">
        <w:rPr>
          <w:rFonts w:ascii="Arial" w:hAnsi="Arial" w:cs="Arial"/>
        </w:rPr>
        <w:t>as identifi</w:t>
      </w:r>
      <w:r w:rsidR="00506AB3">
        <w:rPr>
          <w:rFonts w:ascii="Arial" w:hAnsi="Arial" w:cs="Arial"/>
        </w:rPr>
        <w:t>ed by a Museums’ Organisational Health Check self-assessment</w:t>
      </w:r>
      <w:r w:rsidR="007D702D">
        <w:rPr>
          <w:rFonts w:ascii="Arial" w:hAnsi="Arial" w:cs="Arial"/>
        </w:rPr>
        <w:t xml:space="preserve"> process and your </w:t>
      </w:r>
      <w:r w:rsidRPr="00D1710B">
        <w:rPr>
          <w:rFonts w:ascii="Arial" w:hAnsi="Arial" w:cs="Arial"/>
        </w:rPr>
        <w:t xml:space="preserve">forward plan. </w:t>
      </w:r>
    </w:p>
    <w:p w14:paraId="60711CEC" w14:textId="0602C30C" w:rsidR="007D702D" w:rsidRPr="00D1710B" w:rsidRDefault="002C5CD7" w:rsidP="00EE1CA3">
      <w:pPr>
        <w:rPr>
          <w:rFonts w:ascii="Arial" w:hAnsi="Arial" w:cs="Arial"/>
        </w:rPr>
      </w:pPr>
      <w:r>
        <w:rPr>
          <w:rFonts w:ascii="Arial" w:hAnsi="Arial" w:cs="Arial"/>
        </w:rPr>
        <w:t xml:space="preserve">Your project should help you to </w:t>
      </w:r>
      <w:r w:rsidR="00EE1CA3" w:rsidRPr="00D1710B">
        <w:rPr>
          <w:rFonts w:ascii="Arial" w:hAnsi="Arial" w:cs="Arial"/>
        </w:rPr>
        <w:t>improve and innovate in order to promote excellence, increase participation</w:t>
      </w:r>
      <w:r w:rsidR="00BB6268">
        <w:rPr>
          <w:rFonts w:ascii="Arial" w:hAnsi="Arial" w:cs="Arial"/>
        </w:rPr>
        <w:t>, capacity</w:t>
      </w:r>
      <w:r w:rsidR="00EE1CA3" w:rsidRPr="00D1710B">
        <w:rPr>
          <w:rFonts w:ascii="Arial" w:hAnsi="Arial" w:cs="Arial"/>
        </w:rPr>
        <w:t xml:space="preserve"> and </w:t>
      </w:r>
      <w:r w:rsidR="00BB6268">
        <w:rPr>
          <w:rFonts w:ascii="Arial" w:hAnsi="Arial" w:cs="Arial"/>
        </w:rPr>
        <w:t xml:space="preserve">organisational </w:t>
      </w:r>
      <w:r w:rsidR="00EE1CA3" w:rsidRPr="00D1710B">
        <w:rPr>
          <w:rFonts w:ascii="Arial" w:hAnsi="Arial" w:cs="Arial"/>
        </w:rPr>
        <w:t>resilience</w:t>
      </w:r>
      <w:r w:rsidR="0036744F">
        <w:rPr>
          <w:rFonts w:ascii="Arial" w:hAnsi="Arial" w:cs="Arial"/>
        </w:rPr>
        <w:t>.</w:t>
      </w:r>
    </w:p>
    <w:p w14:paraId="3618FE26" w14:textId="77777777" w:rsidR="00BB6268" w:rsidRDefault="00EE1CA3" w:rsidP="00EE1CA3">
      <w:pPr>
        <w:rPr>
          <w:rFonts w:ascii="Arial" w:hAnsi="Arial" w:cs="Arial"/>
          <w:b/>
          <w:sz w:val="28"/>
          <w:szCs w:val="28"/>
        </w:rPr>
      </w:pPr>
      <w:r w:rsidRPr="00D1710B">
        <w:rPr>
          <w:rFonts w:ascii="Arial" w:hAnsi="Arial" w:cs="Arial"/>
          <w:b/>
          <w:sz w:val="28"/>
          <w:szCs w:val="28"/>
        </w:rPr>
        <w:t>What is it for…?</w:t>
      </w:r>
    </w:p>
    <w:p w14:paraId="3CD85C06" w14:textId="5E1CF89D" w:rsidR="00EE1CA3" w:rsidRPr="00BB6268" w:rsidRDefault="00BB6268" w:rsidP="00EE1CA3">
      <w:pPr>
        <w:rPr>
          <w:rFonts w:ascii="Arial" w:hAnsi="Arial" w:cs="Arial"/>
          <w:b/>
          <w:sz w:val="28"/>
          <w:szCs w:val="28"/>
        </w:rPr>
      </w:pPr>
      <w:r>
        <w:rPr>
          <w:rFonts w:ascii="Arial" w:hAnsi="Arial" w:cs="Arial"/>
        </w:rPr>
        <w:t xml:space="preserve">The grants will </w:t>
      </w:r>
      <w:r w:rsidR="00EE1CA3">
        <w:rPr>
          <w:rFonts w:ascii="Arial" w:hAnsi="Arial" w:cs="Arial"/>
        </w:rPr>
        <w:t>support projects that</w:t>
      </w:r>
      <w:r>
        <w:rPr>
          <w:rFonts w:ascii="Arial" w:hAnsi="Arial" w:cs="Arial"/>
        </w:rPr>
        <w:t xml:space="preserve"> will</w:t>
      </w:r>
      <w:r w:rsidR="00EE1CA3" w:rsidRPr="00D1710B">
        <w:rPr>
          <w:rFonts w:ascii="Arial" w:hAnsi="Arial" w:cs="Arial"/>
        </w:rPr>
        <w:t xml:space="preserve">: </w:t>
      </w:r>
    </w:p>
    <w:p w14:paraId="534F1E3B" w14:textId="77777777" w:rsidR="00EE1CA3" w:rsidRPr="00D1710B" w:rsidRDefault="00EE1CA3" w:rsidP="00EE1CA3">
      <w:pPr>
        <w:pStyle w:val="ListParagraph"/>
        <w:numPr>
          <w:ilvl w:val="0"/>
          <w:numId w:val="3"/>
        </w:numPr>
        <w:spacing w:line="360" w:lineRule="auto"/>
        <w:ind w:left="357" w:hanging="357"/>
        <w:rPr>
          <w:rFonts w:ascii="Arial" w:hAnsi="Arial" w:cs="Arial"/>
        </w:rPr>
      </w:pPr>
      <w:r w:rsidRPr="00D1710B">
        <w:rPr>
          <w:rFonts w:ascii="Arial" w:hAnsi="Arial" w:cs="Arial"/>
        </w:rPr>
        <w:t xml:space="preserve">stretch your thinking by helping you to evaluate and research   </w:t>
      </w:r>
    </w:p>
    <w:p w14:paraId="1D47A549" w14:textId="00BB4786" w:rsidR="00EE1CA3" w:rsidRPr="00BB6268" w:rsidRDefault="00EE1CA3" w:rsidP="00EE1CA3">
      <w:pPr>
        <w:pStyle w:val="ListParagraph"/>
        <w:numPr>
          <w:ilvl w:val="0"/>
          <w:numId w:val="3"/>
        </w:numPr>
        <w:spacing w:line="360" w:lineRule="auto"/>
        <w:ind w:left="357" w:hanging="357"/>
        <w:rPr>
          <w:rFonts w:ascii="Arial" w:hAnsi="Arial" w:cs="Arial"/>
        </w:rPr>
      </w:pPr>
      <w:r>
        <w:rPr>
          <w:rFonts w:ascii="Arial" w:hAnsi="Arial" w:cs="Arial"/>
        </w:rPr>
        <w:t xml:space="preserve">innovate and </w:t>
      </w:r>
      <w:r w:rsidRPr="00D1710B">
        <w:rPr>
          <w:rFonts w:ascii="Arial" w:hAnsi="Arial" w:cs="Arial"/>
        </w:rPr>
        <w:t xml:space="preserve">pilot new ways of working </w:t>
      </w:r>
      <w:r w:rsidRPr="0001322D">
        <w:rPr>
          <w:rFonts w:ascii="Arial" w:hAnsi="Arial" w:cs="Arial"/>
          <w:b/>
        </w:rPr>
        <w:t>for your organisation</w:t>
      </w:r>
      <w:r w:rsidR="00BB6268">
        <w:rPr>
          <w:rFonts w:ascii="Arial" w:hAnsi="Arial" w:cs="Arial"/>
          <w:b/>
        </w:rPr>
        <w:t xml:space="preserve"> </w:t>
      </w:r>
      <w:r w:rsidR="00BB6268" w:rsidRPr="00BB6268">
        <w:rPr>
          <w:rFonts w:ascii="Arial" w:hAnsi="Arial" w:cs="Arial"/>
        </w:rPr>
        <w:t>– it doesn’t have to be a new idea</w:t>
      </w:r>
    </w:p>
    <w:p w14:paraId="609CB1EA" w14:textId="187A850E" w:rsidR="00EE1CA3" w:rsidRPr="00D1710B" w:rsidRDefault="003721FF" w:rsidP="00EE1CA3">
      <w:pPr>
        <w:pStyle w:val="ListParagraph"/>
        <w:numPr>
          <w:ilvl w:val="0"/>
          <w:numId w:val="3"/>
        </w:numPr>
        <w:spacing w:line="360" w:lineRule="auto"/>
        <w:ind w:left="357" w:hanging="357"/>
        <w:rPr>
          <w:rFonts w:ascii="Arial" w:hAnsi="Arial" w:cs="Arial"/>
        </w:rPr>
      </w:pPr>
      <w:r>
        <w:rPr>
          <w:rFonts w:ascii="Arial" w:hAnsi="Arial" w:cs="Arial"/>
        </w:rPr>
        <w:t xml:space="preserve">help you to </w:t>
      </w:r>
      <w:r w:rsidR="00EE1CA3" w:rsidRPr="00D1710B">
        <w:rPr>
          <w:rFonts w:ascii="Arial" w:hAnsi="Arial" w:cs="Arial"/>
        </w:rPr>
        <w:t>implement significant change within your organisation</w:t>
      </w:r>
    </w:p>
    <w:p w14:paraId="76625A63" w14:textId="322C72E9" w:rsidR="00EE1CA3" w:rsidRDefault="00EE1CA3" w:rsidP="00EE1CA3">
      <w:pPr>
        <w:pStyle w:val="ListParagraph"/>
        <w:numPr>
          <w:ilvl w:val="0"/>
          <w:numId w:val="3"/>
        </w:numPr>
        <w:spacing w:line="360" w:lineRule="auto"/>
        <w:ind w:left="357" w:hanging="357"/>
        <w:rPr>
          <w:rFonts w:ascii="Arial" w:hAnsi="Arial" w:cs="Arial"/>
        </w:rPr>
      </w:pPr>
      <w:r w:rsidRPr="00D1710B">
        <w:rPr>
          <w:rFonts w:ascii="Arial" w:hAnsi="Arial" w:cs="Arial"/>
        </w:rPr>
        <w:t>explore new and exciting partnerships e.g. with Local Authority Services, arts and cultural organisations, community organisations and chari</w:t>
      </w:r>
      <w:r w:rsidR="00FA1149">
        <w:rPr>
          <w:rFonts w:ascii="Arial" w:hAnsi="Arial" w:cs="Arial"/>
        </w:rPr>
        <w:t>ties</w:t>
      </w:r>
    </w:p>
    <w:p w14:paraId="6E412231" w14:textId="4C307455" w:rsidR="00FA1149" w:rsidRPr="00D1710B" w:rsidRDefault="00FA1149" w:rsidP="00FA1149">
      <w:pPr>
        <w:pStyle w:val="ListParagraph"/>
        <w:numPr>
          <w:ilvl w:val="0"/>
          <w:numId w:val="3"/>
        </w:numPr>
        <w:spacing w:line="360" w:lineRule="auto"/>
        <w:rPr>
          <w:rFonts w:ascii="Arial" w:hAnsi="Arial" w:cs="Arial"/>
        </w:rPr>
      </w:pPr>
      <w:r w:rsidRPr="00FA1149">
        <w:rPr>
          <w:rFonts w:ascii="Arial" w:hAnsi="Arial" w:cs="Arial"/>
        </w:rPr>
        <w:t xml:space="preserve">to </w:t>
      </w:r>
      <w:r>
        <w:rPr>
          <w:rFonts w:ascii="Arial" w:hAnsi="Arial" w:cs="Arial"/>
        </w:rPr>
        <w:t>take a risk or try</w:t>
      </w:r>
      <w:r w:rsidRPr="00FA1149">
        <w:rPr>
          <w:rFonts w:ascii="Arial" w:hAnsi="Arial" w:cs="Arial"/>
        </w:rPr>
        <w:t xml:space="preserve"> something new in order to raise the profile of </w:t>
      </w:r>
      <w:r>
        <w:rPr>
          <w:rFonts w:ascii="Arial" w:hAnsi="Arial" w:cs="Arial"/>
        </w:rPr>
        <w:t xml:space="preserve">your </w:t>
      </w:r>
      <w:r w:rsidRPr="00FA1149">
        <w:rPr>
          <w:rFonts w:ascii="Arial" w:hAnsi="Arial" w:cs="Arial"/>
        </w:rPr>
        <w:t>service within council</w:t>
      </w:r>
    </w:p>
    <w:p w14:paraId="363275E3" w14:textId="0EC3F20D" w:rsidR="002C5CD7" w:rsidRDefault="00AB088E" w:rsidP="002C5CD7">
      <w:pPr>
        <w:spacing w:line="360" w:lineRule="auto"/>
        <w:rPr>
          <w:rFonts w:ascii="Arial" w:hAnsi="Arial" w:cs="Arial"/>
        </w:rPr>
      </w:pPr>
      <w:r>
        <w:rPr>
          <w:rFonts w:ascii="Arial" w:hAnsi="Arial" w:cs="Arial"/>
        </w:rPr>
        <w:t>Last year</w:t>
      </w:r>
      <w:r w:rsidR="00D10D75">
        <w:rPr>
          <w:rFonts w:ascii="Arial" w:hAnsi="Arial" w:cs="Arial"/>
        </w:rPr>
        <w:t>, as part of a pilot,</w:t>
      </w:r>
      <w:r>
        <w:rPr>
          <w:rFonts w:ascii="Arial" w:hAnsi="Arial" w:cs="Arial"/>
        </w:rPr>
        <w:t xml:space="preserve"> we funded two</w:t>
      </w:r>
      <w:r w:rsidR="002C5CD7">
        <w:rPr>
          <w:rFonts w:ascii="Arial" w:hAnsi="Arial" w:cs="Arial"/>
        </w:rPr>
        <w:t xml:space="preserve"> projects</w:t>
      </w:r>
      <w:r w:rsidR="00EB7DB7">
        <w:rPr>
          <w:rFonts w:ascii="Arial" w:hAnsi="Arial" w:cs="Arial"/>
        </w:rPr>
        <w:t xml:space="preserve"> and these are due for completion by the end of February 2020</w:t>
      </w:r>
      <w:r w:rsidR="002C5CD7">
        <w:rPr>
          <w:rFonts w:ascii="Arial" w:hAnsi="Arial" w:cs="Arial"/>
        </w:rPr>
        <w:t xml:space="preserve">: </w:t>
      </w:r>
    </w:p>
    <w:p w14:paraId="46B030BC" w14:textId="70EB7757" w:rsidR="007D702D" w:rsidRDefault="00EB7DB7" w:rsidP="00776178">
      <w:pPr>
        <w:spacing w:after="0" w:line="240" w:lineRule="auto"/>
        <w:rPr>
          <w:rFonts w:ascii="Arial" w:hAnsi="Arial" w:cs="Arial"/>
        </w:rPr>
      </w:pPr>
      <w:r w:rsidRPr="00EB7DB7">
        <w:rPr>
          <w:rFonts w:ascii="Arial" w:hAnsi="Arial" w:cs="Arial"/>
          <w:b/>
        </w:rPr>
        <w:t xml:space="preserve">Brent Museum and Archive Service </w:t>
      </w:r>
      <w:r>
        <w:rPr>
          <w:rFonts w:ascii="Arial" w:hAnsi="Arial" w:cs="Arial"/>
        </w:rPr>
        <w:t xml:space="preserve">is undertaking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a</w:t>
      </w:r>
      <w:proofErr w:type="spellEnd"/>
      <w:r>
        <w:rPr>
          <w:rFonts w:ascii="Arial" w:hAnsi="Arial" w:cs="Arial"/>
        </w:rPr>
        <w:t xml:space="preserve"> project with its team of</w:t>
      </w:r>
      <w:r w:rsidRPr="00EB7DB7">
        <w:rPr>
          <w:rFonts w:ascii="Arial" w:hAnsi="Arial" w:cs="Arial"/>
        </w:rPr>
        <w:t xml:space="preserve"> Young Ambassadors who are participating in Brent’s Lon</w:t>
      </w:r>
      <w:r>
        <w:rPr>
          <w:rFonts w:ascii="Arial" w:hAnsi="Arial" w:cs="Arial"/>
        </w:rPr>
        <w:t xml:space="preserve">don Borough of Culture 2020. The project </w:t>
      </w:r>
      <w:r w:rsidRPr="00EB7DB7">
        <w:rPr>
          <w:rFonts w:ascii="Arial" w:hAnsi="Arial" w:cs="Arial"/>
        </w:rPr>
        <w:t>offer</w:t>
      </w:r>
      <w:r>
        <w:rPr>
          <w:rFonts w:ascii="Arial" w:hAnsi="Arial" w:cs="Arial"/>
        </w:rPr>
        <w:t>s</w:t>
      </w:r>
      <w:r w:rsidRPr="00EB7DB7">
        <w:rPr>
          <w:rFonts w:ascii="Arial" w:hAnsi="Arial" w:cs="Arial"/>
        </w:rPr>
        <w:t xml:space="preserve"> training and support, guided by the choices of the Young Ambassadors</w:t>
      </w:r>
      <w:r>
        <w:rPr>
          <w:rFonts w:ascii="Arial" w:hAnsi="Arial" w:cs="Arial"/>
        </w:rPr>
        <w:t xml:space="preserve"> themselves</w:t>
      </w:r>
      <w:r w:rsidRPr="00EB7DB7">
        <w:rPr>
          <w:rFonts w:ascii="Arial" w:hAnsi="Arial" w:cs="Arial"/>
        </w:rPr>
        <w:t>, to give them the skills and tools required to deliver a project or event devised by young people for young people.</w:t>
      </w:r>
    </w:p>
    <w:p w14:paraId="144E3F1E" w14:textId="18D814C7" w:rsidR="00EB7DB7" w:rsidRDefault="00EB7DB7" w:rsidP="00776178">
      <w:pPr>
        <w:spacing w:after="0" w:line="240" w:lineRule="auto"/>
        <w:rPr>
          <w:rFonts w:ascii="Arial" w:hAnsi="Arial" w:cs="Arial"/>
        </w:rPr>
      </w:pPr>
    </w:p>
    <w:p w14:paraId="34A1D695" w14:textId="448B5086" w:rsidR="00EB7DB7" w:rsidRDefault="00EB7DB7" w:rsidP="00776178">
      <w:pPr>
        <w:spacing w:after="0" w:line="240" w:lineRule="auto"/>
        <w:rPr>
          <w:rFonts w:ascii="Arial" w:hAnsi="Arial" w:cs="Arial"/>
        </w:rPr>
      </w:pPr>
      <w:r w:rsidRPr="00EB7DB7">
        <w:rPr>
          <w:rFonts w:ascii="Arial" w:hAnsi="Arial" w:cs="Arial"/>
          <w:b/>
        </w:rPr>
        <w:lastRenderedPageBreak/>
        <w:t>The Royal Greenwich Heritage Trust</w:t>
      </w:r>
      <w:r>
        <w:rPr>
          <w:rFonts w:ascii="Arial" w:hAnsi="Arial" w:cs="Arial"/>
        </w:rPr>
        <w:t xml:space="preserve"> identified the need to complement work being undertaken </w:t>
      </w:r>
      <w:r w:rsidRPr="00EB7DB7">
        <w:rPr>
          <w:rFonts w:ascii="Arial" w:hAnsi="Arial" w:cs="Arial"/>
        </w:rPr>
        <w:t xml:space="preserve">to develop a fundraising strategy for 2019/20 </w:t>
      </w:r>
      <w:r>
        <w:rPr>
          <w:rFonts w:ascii="Arial" w:hAnsi="Arial" w:cs="Arial"/>
        </w:rPr>
        <w:t xml:space="preserve">with </w:t>
      </w:r>
      <w:r w:rsidRPr="00EB7DB7">
        <w:rPr>
          <w:rFonts w:ascii="Arial" w:hAnsi="Arial" w:cs="Arial"/>
        </w:rPr>
        <w:t xml:space="preserve">research into High Net </w:t>
      </w:r>
      <w:proofErr w:type="gramStart"/>
      <w:r w:rsidRPr="00EB7DB7">
        <w:rPr>
          <w:rFonts w:ascii="Arial" w:hAnsi="Arial" w:cs="Arial"/>
        </w:rPr>
        <w:t>Worth</w:t>
      </w:r>
      <w:proofErr w:type="gramEnd"/>
      <w:r w:rsidRPr="00EB7DB7">
        <w:rPr>
          <w:rFonts w:ascii="Arial" w:hAnsi="Arial" w:cs="Arial"/>
        </w:rPr>
        <w:t xml:space="preserve"> Individuals (HNWI) who may be interested in suppo</w:t>
      </w:r>
      <w:r>
        <w:rPr>
          <w:rFonts w:ascii="Arial" w:hAnsi="Arial" w:cs="Arial"/>
        </w:rPr>
        <w:t>rting the Trust’s</w:t>
      </w:r>
      <w:r w:rsidRPr="00EB7DB7">
        <w:rPr>
          <w:rFonts w:ascii="Arial" w:hAnsi="Arial" w:cs="Arial"/>
        </w:rPr>
        <w:t xml:space="preserve"> capital works. This will begin implementation of the trust’s private sector fundraising activities to increase re</w:t>
      </w:r>
      <w:r>
        <w:rPr>
          <w:rFonts w:ascii="Arial" w:hAnsi="Arial" w:cs="Arial"/>
        </w:rPr>
        <w:t xml:space="preserve">venue secured in support of </w:t>
      </w:r>
      <w:r w:rsidRPr="00EB7DB7">
        <w:rPr>
          <w:rFonts w:ascii="Arial" w:hAnsi="Arial" w:cs="Arial"/>
        </w:rPr>
        <w:t>operational activities as well as in</w:t>
      </w:r>
      <w:r>
        <w:rPr>
          <w:rFonts w:ascii="Arial" w:hAnsi="Arial" w:cs="Arial"/>
        </w:rPr>
        <w:t>itiating new relationships as RGHT</w:t>
      </w:r>
      <w:r w:rsidRPr="00EB7DB7">
        <w:rPr>
          <w:rFonts w:ascii="Arial" w:hAnsi="Arial" w:cs="Arial"/>
        </w:rPr>
        <w:t xml:space="preserve"> focus</w:t>
      </w:r>
      <w:r>
        <w:rPr>
          <w:rFonts w:ascii="Arial" w:hAnsi="Arial" w:cs="Arial"/>
        </w:rPr>
        <w:t>es on the first phase or its</w:t>
      </w:r>
      <w:r w:rsidRPr="00EB7DB7">
        <w:rPr>
          <w:rFonts w:ascii="Arial" w:hAnsi="Arial" w:cs="Arial"/>
        </w:rPr>
        <w:t xml:space="preserve"> capital development programme at Charlton House &amp; Gardens.</w:t>
      </w:r>
    </w:p>
    <w:p w14:paraId="45FFAE8F" w14:textId="2F9CF6F4" w:rsidR="007D702D" w:rsidRDefault="007D702D" w:rsidP="00776178">
      <w:pPr>
        <w:spacing w:after="0" w:line="240" w:lineRule="auto"/>
        <w:rPr>
          <w:rFonts w:ascii="Arial" w:hAnsi="Arial" w:cs="Arial"/>
        </w:rPr>
      </w:pPr>
    </w:p>
    <w:p w14:paraId="6E38D39E" w14:textId="7E8F8137" w:rsidR="00EE1CA3" w:rsidRDefault="00984999" w:rsidP="00776178">
      <w:pPr>
        <w:spacing w:after="0" w:line="240" w:lineRule="auto"/>
        <w:rPr>
          <w:rFonts w:ascii="Arial" w:eastAsia="MS Mincho" w:hAnsi="Arial" w:cs="Arial"/>
          <w:b/>
          <w:lang w:val="en-US"/>
        </w:rPr>
      </w:pPr>
      <w:r>
        <w:rPr>
          <w:rFonts w:ascii="Arial" w:hAnsi="Arial" w:cs="Arial"/>
        </w:rPr>
        <w:t>I</w:t>
      </w:r>
      <w:r w:rsidR="00EE1CA3" w:rsidRPr="00D1710B">
        <w:rPr>
          <w:rFonts w:ascii="Arial" w:hAnsi="Arial" w:cs="Arial"/>
        </w:rPr>
        <w:t xml:space="preserve">f you </w:t>
      </w:r>
      <w:r w:rsidR="00EB7DB7">
        <w:rPr>
          <w:rFonts w:ascii="Arial" w:hAnsi="Arial" w:cs="Arial"/>
        </w:rPr>
        <w:t xml:space="preserve">would like to discuss your </w:t>
      </w:r>
      <w:r w:rsidR="00EE1CA3" w:rsidRPr="00D1710B">
        <w:rPr>
          <w:rFonts w:ascii="Arial" w:hAnsi="Arial" w:cs="Arial"/>
        </w:rPr>
        <w:t>ideas for a project please contact</w:t>
      </w:r>
      <w:r w:rsidR="00EE1CA3">
        <w:rPr>
          <w:rFonts w:ascii="Arial" w:hAnsi="Arial" w:cs="Arial"/>
        </w:rPr>
        <w:t xml:space="preserve"> the Museum Development Team</w:t>
      </w:r>
      <w:r w:rsidR="00EE1CA3" w:rsidRPr="00D1710B">
        <w:rPr>
          <w:rFonts w:ascii="Arial" w:hAnsi="Arial" w:cs="Arial"/>
        </w:rPr>
        <w:t xml:space="preserve">, </w:t>
      </w:r>
      <w:hyperlink r:id="rId8" w:history="1">
        <w:r w:rsidR="00EE1CA3" w:rsidRPr="00C318A7">
          <w:rPr>
            <w:rStyle w:val="Hyperlink"/>
            <w:rFonts w:eastAsia="MS Mincho" w:cs="Arial"/>
            <w:b/>
            <w:lang w:val="en-US"/>
          </w:rPr>
          <w:t>MDGrants@museumoflondon.org.uk</w:t>
        </w:r>
      </w:hyperlink>
      <w:r w:rsidR="00EE1CA3">
        <w:rPr>
          <w:rFonts w:ascii="Arial" w:eastAsia="MS Mincho" w:hAnsi="Arial" w:cs="Arial"/>
          <w:b/>
          <w:lang w:val="en-US"/>
        </w:rPr>
        <w:t xml:space="preserve"> </w:t>
      </w:r>
      <w:r w:rsidR="00EE1CA3" w:rsidRPr="00D1710B">
        <w:rPr>
          <w:rFonts w:ascii="Arial" w:hAnsi="Arial" w:cs="Arial"/>
        </w:rPr>
        <w:t>to discuss your proposal prior to submitting an application.</w:t>
      </w:r>
    </w:p>
    <w:p w14:paraId="151B452B" w14:textId="77777777" w:rsidR="00776178" w:rsidRPr="00776178" w:rsidRDefault="00776178" w:rsidP="00776178">
      <w:pPr>
        <w:spacing w:after="0" w:line="240" w:lineRule="auto"/>
        <w:rPr>
          <w:rFonts w:ascii="Arial" w:eastAsia="MS Mincho" w:hAnsi="Arial" w:cs="Arial"/>
          <w:b/>
          <w:lang w:val="en-US"/>
        </w:rPr>
      </w:pPr>
    </w:p>
    <w:p w14:paraId="52394455" w14:textId="77777777" w:rsidR="00EE1CA3" w:rsidRPr="00D1710B" w:rsidRDefault="00EE1CA3" w:rsidP="00EE1CA3">
      <w:pPr>
        <w:rPr>
          <w:rFonts w:ascii="Arial" w:hAnsi="Arial" w:cs="Arial"/>
          <w:b/>
        </w:rPr>
      </w:pPr>
      <w:r w:rsidRPr="00D1710B">
        <w:rPr>
          <w:rFonts w:ascii="Arial" w:hAnsi="Arial" w:cs="Arial"/>
          <w:b/>
        </w:rPr>
        <w:t>What we can’t fund</w:t>
      </w:r>
    </w:p>
    <w:p w14:paraId="79FF562E" w14:textId="77777777" w:rsidR="00EE1CA3" w:rsidRPr="00D1710B" w:rsidRDefault="00EE1CA3" w:rsidP="00EE1CA3">
      <w:pPr>
        <w:ind w:left="720" w:hanging="720"/>
        <w:rPr>
          <w:rFonts w:ascii="Arial" w:hAnsi="Arial" w:cs="Arial"/>
        </w:rPr>
      </w:pPr>
      <w:r w:rsidRPr="00D1710B">
        <w:rPr>
          <w:rFonts w:ascii="Arial" w:hAnsi="Arial" w:cs="Arial"/>
        </w:rPr>
        <w:t>•</w:t>
      </w:r>
      <w:r w:rsidRPr="00D1710B">
        <w:rPr>
          <w:rFonts w:ascii="Arial" w:hAnsi="Arial" w:cs="Arial"/>
        </w:rPr>
        <w:tab/>
        <w:t>Any proportion of regular staff salaries or backfill costs. However, freelance/consultant staff costs will be eligible</w:t>
      </w:r>
    </w:p>
    <w:p w14:paraId="539A12BA" w14:textId="77777777" w:rsidR="00EE1CA3" w:rsidRDefault="00EE1CA3" w:rsidP="00EE1CA3">
      <w:pPr>
        <w:ind w:left="720" w:hanging="720"/>
        <w:rPr>
          <w:rFonts w:ascii="Arial" w:hAnsi="Arial" w:cs="Arial"/>
        </w:rPr>
      </w:pPr>
      <w:r w:rsidRPr="00D1710B">
        <w:rPr>
          <w:rFonts w:ascii="Arial" w:hAnsi="Arial" w:cs="Arial"/>
        </w:rPr>
        <w:t>•</w:t>
      </w:r>
      <w:r w:rsidRPr="00D1710B">
        <w:rPr>
          <w:rFonts w:ascii="Arial" w:hAnsi="Arial" w:cs="Arial"/>
        </w:rPr>
        <w:tab/>
        <w:t>The acquisition of items for collections</w:t>
      </w:r>
    </w:p>
    <w:p w14:paraId="58CD58B0" w14:textId="77777777" w:rsidR="00EE1CA3" w:rsidRPr="00D1710B" w:rsidRDefault="00EE1CA3" w:rsidP="00EE1CA3">
      <w:pPr>
        <w:ind w:left="720" w:hanging="720"/>
        <w:rPr>
          <w:rFonts w:ascii="Arial" w:hAnsi="Arial" w:cs="Arial"/>
          <w:b/>
        </w:rPr>
      </w:pPr>
      <w:r w:rsidRPr="00D1710B">
        <w:rPr>
          <w:rFonts w:ascii="Arial" w:hAnsi="Arial" w:cs="Arial"/>
        </w:rPr>
        <w:t>•</w:t>
      </w:r>
      <w:r w:rsidRPr="00D1710B">
        <w:rPr>
          <w:rFonts w:ascii="Arial" w:hAnsi="Arial" w:cs="Arial"/>
        </w:rPr>
        <w:tab/>
        <w:t>Any project started before the applicants have been notified of the outcome of their applications</w:t>
      </w:r>
    </w:p>
    <w:p w14:paraId="58D04016" w14:textId="77777777" w:rsidR="00EE1CA3" w:rsidRPr="00D1710B" w:rsidRDefault="00EE1CA3" w:rsidP="00EE1CA3">
      <w:pPr>
        <w:rPr>
          <w:rFonts w:ascii="Arial" w:hAnsi="Arial" w:cs="Arial"/>
          <w:b/>
          <w:sz w:val="28"/>
          <w:szCs w:val="28"/>
        </w:rPr>
      </w:pPr>
      <w:r w:rsidRPr="00D1710B">
        <w:rPr>
          <w:rFonts w:ascii="Arial" w:hAnsi="Arial" w:cs="Arial"/>
          <w:b/>
          <w:sz w:val="28"/>
          <w:szCs w:val="28"/>
        </w:rPr>
        <w:t>Who is it for …?</w:t>
      </w:r>
    </w:p>
    <w:p w14:paraId="48377843" w14:textId="77777777" w:rsidR="00EE1CA3" w:rsidRPr="00D1710B" w:rsidRDefault="00EE1CA3" w:rsidP="00EE1CA3">
      <w:pPr>
        <w:outlineLvl w:val="0"/>
        <w:rPr>
          <w:rFonts w:ascii="Arial" w:hAnsi="Arial" w:cs="Arial"/>
          <w:b/>
        </w:rPr>
      </w:pPr>
      <w:r w:rsidRPr="00D1710B">
        <w:rPr>
          <w:rFonts w:ascii="Arial" w:hAnsi="Arial" w:cs="Arial"/>
          <w:b/>
        </w:rPr>
        <w:t>a)  Eligibility Criteria</w:t>
      </w:r>
    </w:p>
    <w:p w14:paraId="130D8E3D" w14:textId="77777777" w:rsidR="00EE1CA3" w:rsidRPr="00D1710B" w:rsidRDefault="00EE1CA3" w:rsidP="00EE1CA3">
      <w:pPr>
        <w:rPr>
          <w:rFonts w:ascii="Arial" w:hAnsi="Arial" w:cs="Arial"/>
        </w:rPr>
      </w:pPr>
      <w:r w:rsidRPr="00D1710B">
        <w:rPr>
          <w:rFonts w:ascii="Arial" w:hAnsi="Arial" w:cs="Arial"/>
        </w:rPr>
        <w:t>Applications will be assessed against the following criteria:</w:t>
      </w:r>
    </w:p>
    <w:p w14:paraId="0A168338" w14:textId="06E425D6" w:rsidR="00EE1CA3" w:rsidRPr="00D1710B" w:rsidRDefault="00EE1CA3" w:rsidP="00EE1CA3">
      <w:pPr>
        <w:numPr>
          <w:ilvl w:val="0"/>
          <w:numId w:val="1"/>
        </w:numPr>
        <w:tabs>
          <w:tab w:val="num" w:pos="360"/>
        </w:tabs>
        <w:spacing w:after="240" w:line="240" w:lineRule="auto"/>
        <w:ind w:left="357" w:hanging="357"/>
        <w:rPr>
          <w:rFonts w:ascii="Arial" w:hAnsi="Arial" w:cs="Arial"/>
        </w:rPr>
      </w:pPr>
      <w:r w:rsidRPr="00D1710B">
        <w:rPr>
          <w:rFonts w:ascii="Arial" w:eastAsia="MS Mincho" w:hAnsi="Arial" w:cs="Arial"/>
        </w:rPr>
        <w:t>Applications are invited from non-National museums that are located within the 32 London Boroughs or the City of London</w:t>
      </w:r>
    </w:p>
    <w:p w14:paraId="5B36195D" w14:textId="6D6DACB8" w:rsidR="00EE1CA3" w:rsidRPr="00D1710B" w:rsidRDefault="00EE1CA3" w:rsidP="00EE1CA3">
      <w:pPr>
        <w:numPr>
          <w:ilvl w:val="0"/>
          <w:numId w:val="1"/>
        </w:numPr>
        <w:tabs>
          <w:tab w:val="num" w:pos="360"/>
        </w:tabs>
        <w:spacing w:after="240" w:line="240" w:lineRule="auto"/>
        <w:ind w:left="357" w:hanging="357"/>
        <w:rPr>
          <w:rFonts w:ascii="Arial" w:hAnsi="Arial" w:cs="Arial"/>
        </w:rPr>
      </w:pPr>
      <w:r w:rsidRPr="00D1710B">
        <w:rPr>
          <w:rFonts w:ascii="Arial" w:hAnsi="Arial" w:cs="Arial"/>
        </w:rPr>
        <w:t xml:space="preserve">Grants are not available </w:t>
      </w:r>
      <w:r>
        <w:rPr>
          <w:rFonts w:ascii="Arial" w:hAnsi="Arial" w:cs="Arial"/>
        </w:rPr>
        <w:t xml:space="preserve">to </w:t>
      </w:r>
      <w:r w:rsidR="00AB088E">
        <w:rPr>
          <w:rFonts w:ascii="Arial" w:hAnsi="Arial" w:cs="Arial"/>
        </w:rPr>
        <w:t>N</w:t>
      </w:r>
      <w:r w:rsidRPr="00D1710B">
        <w:rPr>
          <w:rFonts w:ascii="Arial" w:hAnsi="Arial" w:cs="Arial"/>
        </w:rPr>
        <w:t xml:space="preserve">ational collections  </w:t>
      </w:r>
    </w:p>
    <w:p w14:paraId="38253E2B" w14:textId="2252DE51" w:rsidR="00EB7DB7" w:rsidRPr="00EB7DB7" w:rsidRDefault="00EE1CA3" w:rsidP="00EB7DB7">
      <w:pPr>
        <w:numPr>
          <w:ilvl w:val="0"/>
          <w:numId w:val="1"/>
        </w:numPr>
        <w:tabs>
          <w:tab w:val="num" w:pos="360"/>
        </w:tabs>
        <w:spacing w:after="240" w:line="240" w:lineRule="auto"/>
        <w:ind w:left="357" w:hanging="357"/>
        <w:rPr>
          <w:rFonts w:ascii="Arial" w:hAnsi="Arial" w:cs="Arial"/>
        </w:rPr>
      </w:pPr>
      <w:r w:rsidRPr="00D1710B">
        <w:rPr>
          <w:rFonts w:ascii="Arial" w:eastAsia="MS Mincho" w:hAnsi="Arial" w:cs="Arial"/>
          <w:bCs/>
          <w:iCs/>
        </w:rPr>
        <w:t>ACE funding can be allocated only to applications from non-National, museums</w:t>
      </w:r>
      <w:r w:rsidR="00AB088E">
        <w:rPr>
          <w:rFonts w:ascii="Arial" w:eastAsia="MS Mincho" w:hAnsi="Arial" w:cs="Arial"/>
          <w:bCs/>
          <w:iCs/>
        </w:rPr>
        <w:t xml:space="preserve"> and archives</w:t>
      </w:r>
      <w:r w:rsidRPr="00D1710B">
        <w:rPr>
          <w:rFonts w:ascii="Arial" w:eastAsia="MS Mincho" w:hAnsi="Arial" w:cs="Arial"/>
          <w:bCs/>
          <w:iCs/>
        </w:rPr>
        <w:t xml:space="preserve"> that are </w:t>
      </w:r>
      <w:proofErr w:type="gramStart"/>
      <w:r w:rsidRPr="00D1710B">
        <w:rPr>
          <w:rFonts w:ascii="Arial" w:eastAsia="MS Mincho" w:hAnsi="Arial" w:cs="Arial"/>
          <w:bCs/>
          <w:iCs/>
        </w:rPr>
        <w:t>Accredited</w:t>
      </w:r>
      <w:proofErr w:type="gramEnd"/>
      <w:r w:rsidRPr="00D1710B">
        <w:rPr>
          <w:rFonts w:ascii="Arial" w:eastAsia="MS Mincho" w:hAnsi="Arial" w:cs="Arial"/>
          <w:bCs/>
          <w:iCs/>
        </w:rPr>
        <w:t xml:space="preserve"> or have been recognised by ACE as ‘working towards Accreditation’, </w:t>
      </w:r>
      <w:r w:rsidRPr="00D1710B">
        <w:rPr>
          <w:rFonts w:ascii="Arial" w:hAnsi="Arial" w:cs="Arial"/>
        </w:rPr>
        <w:t xml:space="preserve">(see the ACE website </w:t>
      </w:r>
      <w:hyperlink r:id="rId9" w:history="1">
        <w:r w:rsidRPr="00D1710B">
          <w:rPr>
            <w:rStyle w:val="Hyperlink"/>
            <w:rFonts w:cs="Arial"/>
          </w:rPr>
          <w:t>http://www.artscouncil.org.uk/what-we-do/supporting-museums/accreditation-scheme/how-do-i-apply/</w:t>
        </w:r>
      </w:hyperlink>
      <w:r w:rsidRPr="00D1710B">
        <w:rPr>
          <w:rFonts w:ascii="Arial" w:hAnsi="Arial" w:cs="Arial"/>
        </w:rPr>
        <w:t xml:space="preserve"> for details regarding registration).  </w:t>
      </w:r>
    </w:p>
    <w:p w14:paraId="2592B00B" w14:textId="77777777" w:rsidR="00EE1CA3" w:rsidRPr="00D1710B" w:rsidRDefault="00EE1CA3" w:rsidP="00EE1CA3">
      <w:pPr>
        <w:outlineLvl w:val="0"/>
        <w:rPr>
          <w:rFonts w:ascii="Arial" w:hAnsi="Arial" w:cs="Arial"/>
          <w:b/>
        </w:rPr>
      </w:pPr>
      <w:r w:rsidRPr="00D1710B">
        <w:rPr>
          <w:rFonts w:ascii="Arial" w:hAnsi="Arial" w:cs="Arial"/>
          <w:b/>
        </w:rPr>
        <w:t>b) Selection Criteria</w:t>
      </w:r>
    </w:p>
    <w:p w14:paraId="036EBB00" w14:textId="5A4CCD73" w:rsidR="00A45916" w:rsidRDefault="00F846B2" w:rsidP="00EE1CA3">
      <w:pPr>
        <w:rPr>
          <w:rFonts w:ascii="Arial" w:hAnsi="Arial" w:cs="Arial"/>
        </w:rPr>
      </w:pPr>
      <w:r>
        <w:rPr>
          <w:rFonts w:ascii="Arial" w:hAnsi="Arial" w:cs="Arial"/>
        </w:rPr>
        <w:t xml:space="preserve">Applicants to this fund should have attended </w:t>
      </w:r>
      <w:r w:rsidR="00900ABC">
        <w:rPr>
          <w:rFonts w:ascii="Arial" w:hAnsi="Arial" w:cs="Arial"/>
        </w:rPr>
        <w:t>London Museum Development AGILE</w:t>
      </w:r>
      <w:r w:rsidR="007D702D">
        <w:rPr>
          <w:rFonts w:ascii="Arial" w:hAnsi="Arial" w:cs="Arial"/>
        </w:rPr>
        <w:t xml:space="preserve"> training </w:t>
      </w:r>
      <w:r w:rsidR="00900ABC">
        <w:rPr>
          <w:rFonts w:ascii="Arial" w:hAnsi="Arial" w:cs="Arial"/>
        </w:rPr>
        <w:t xml:space="preserve">or any similar training designed </w:t>
      </w:r>
      <w:r w:rsidR="00900ABC">
        <w:rPr>
          <w:rFonts w:ascii="Arial" w:hAnsi="Arial" w:cs="Arial"/>
        </w:rPr>
        <w:t>to help museums to understand and apply the principles of continuous improvement</w:t>
      </w:r>
      <w:r w:rsidR="00900ABC">
        <w:rPr>
          <w:rFonts w:ascii="Arial" w:hAnsi="Arial" w:cs="Arial"/>
        </w:rPr>
        <w:t xml:space="preserve">.  The next London Museum Development AGILE training course is scheduled for </w:t>
      </w:r>
      <w:r w:rsidR="00900ABC" w:rsidRPr="00202004">
        <w:rPr>
          <w:rFonts w:ascii="Arial" w:hAnsi="Arial" w:cs="Arial"/>
          <w:b/>
          <w:color w:val="FF0000"/>
        </w:rPr>
        <w:t>Wed 22</w:t>
      </w:r>
      <w:r w:rsidR="00900ABC" w:rsidRPr="00202004">
        <w:rPr>
          <w:rFonts w:ascii="Arial" w:hAnsi="Arial" w:cs="Arial"/>
          <w:b/>
          <w:color w:val="FF0000"/>
          <w:vertAlign w:val="superscript"/>
        </w:rPr>
        <w:t>nd</w:t>
      </w:r>
      <w:r w:rsidR="00900ABC" w:rsidRPr="00202004">
        <w:rPr>
          <w:rFonts w:ascii="Arial" w:hAnsi="Arial" w:cs="Arial"/>
          <w:b/>
          <w:color w:val="FF0000"/>
        </w:rPr>
        <w:t xml:space="preserve"> April 2020</w:t>
      </w:r>
      <w:r w:rsidR="00900ABC">
        <w:rPr>
          <w:rFonts w:ascii="Arial" w:hAnsi="Arial" w:cs="Arial"/>
        </w:rPr>
        <w:t xml:space="preserve"> </w:t>
      </w:r>
      <w:r w:rsidR="00900ABC">
        <w:rPr>
          <w:rFonts w:ascii="Arial" w:hAnsi="Arial" w:cs="Arial"/>
        </w:rPr>
        <w:t xml:space="preserve">and the fund is also open to anyone who attended </w:t>
      </w:r>
      <w:r>
        <w:rPr>
          <w:rFonts w:ascii="Arial" w:hAnsi="Arial" w:cs="Arial"/>
        </w:rPr>
        <w:t>the previous course held on</w:t>
      </w:r>
      <w:r w:rsidRPr="00F846B2">
        <w:rPr>
          <w:rFonts w:ascii="Arial" w:hAnsi="Arial" w:cs="Arial"/>
          <w:b/>
        </w:rPr>
        <w:t xml:space="preserve"> 8</w:t>
      </w:r>
      <w:r w:rsidRPr="00F846B2">
        <w:rPr>
          <w:rFonts w:ascii="Arial" w:hAnsi="Arial" w:cs="Arial"/>
          <w:b/>
          <w:vertAlign w:val="superscript"/>
        </w:rPr>
        <w:t>th</w:t>
      </w:r>
      <w:r w:rsidRPr="00F846B2">
        <w:rPr>
          <w:rFonts w:ascii="Arial" w:hAnsi="Arial" w:cs="Arial"/>
          <w:b/>
        </w:rPr>
        <w:t xml:space="preserve"> October 2019</w:t>
      </w:r>
      <w:r w:rsidR="00900ABC">
        <w:rPr>
          <w:rFonts w:ascii="Arial" w:hAnsi="Arial" w:cs="Arial"/>
        </w:rPr>
        <w:t xml:space="preserve">.  Applicants for the grants </w:t>
      </w:r>
      <w:r w:rsidR="007D702D">
        <w:rPr>
          <w:rFonts w:ascii="Arial" w:hAnsi="Arial" w:cs="Arial"/>
        </w:rPr>
        <w:t>will need to demonstrate th</w:t>
      </w:r>
      <w:r w:rsidR="00D10D75">
        <w:rPr>
          <w:rFonts w:ascii="Arial" w:hAnsi="Arial" w:cs="Arial"/>
        </w:rPr>
        <w:t>at they have carried out a self-</w:t>
      </w:r>
      <w:r w:rsidR="007D702D">
        <w:rPr>
          <w:rFonts w:ascii="Arial" w:hAnsi="Arial" w:cs="Arial"/>
        </w:rPr>
        <w:t xml:space="preserve">assessment using a recognised methodology such as </w:t>
      </w:r>
      <w:r w:rsidR="00E07C37">
        <w:rPr>
          <w:rFonts w:ascii="Arial" w:hAnsi="Arial" w:cs="Arial"/>
        </w:rPr>
        <w:t>the Museum</w:t>
      </w:r>
      <w:r>
        <w:rPr>
          <w:rFonts w:ascii="Arial" w:hAnsi="Arial" w:cs="Arial"/>
        </w:rPr>
        <w:t>’s Organisational</w:t>
      </w:r>
      <w:r w:rsidR="00E07C37">
        <w:rPr>
          <w:rFonts w:ascii="Arial" w:hAnsi="Arial" w:cs="Arial"/>
        </w:rPr>
        <w:t xml:space="preserve"> </w:t>
      </w:r>
      <w:r>
        <w:rPr>
          <w:rFonts w:ascii="Arial" w:hAnsi="Arial" w:cs="Arial"/>
        </w:rPr>
        <w:t xml:space="preserve">Health Check </w:t>
      </w:r>
      <w:r w:rsidR="00E07C37">
        <w:rPr>
          <w:rFonts w:ascii="Arial" w:hAnsi="Arial" w:cs="Arial"/>
        </w:rPr>
        <w:t xml:space="preserve">or the in depth Survive and Thrive framework </w:t>
      </w:r>
      <w:r w:rsidR="007D702D">
        <w:rPr>
          <w:rFonts w:ascii="Arial" w:hAnsi="Arial" w:cs="Arial"/>
        </w:rPr>
        <w:t xml:space="preserve">to identify key priorities for their service.  </w:t>
      </w:r>
      <w:r w:rsidR="00A45916">
        <w:rPr>
          <w:rFonts w:ascii="Arial" w:hAnsi="Arial" w:cs="Arial"/>
        </w:rPr>
        <w:t>See appendix A for informati</w:t>
      </w:r>
      <w:r>
        <w:rPr>
          <w:rFonts w:ascii="Arial" w:hAnsi="Arial" w:cs="Arial"/>
        </w:rPr>
        <w:t xml:space="preserve">on on using and completing the Museum’s Organisational </w:t>
      </w:r>
      <w:proofErr w:type="spellStart"/>
      <w:r>
        <w:rPr>
          <w:rFonts w:ascii="Arial" w:hAnsi="Arial" w:cs="Arial"/>
        </w:rPr>
        <w:t>Healthcheck</w:t>
      </w:r>
      <w:proofErr w:type="spellEnd"/>
      <w:r w:rsidR="00A45916">
        <w:rPr>
          <w:rFonts w:ascii="Arial" w:hAnsi="Arial" w:cs="Arial"/>
        </w:rPr>
        <w:t>.</w:t>
      </w:r>
    </w:p>
    <w:p w14:paraId="07786DF7" w14:textId="0BC79A14" w:rsidR="00EE1CA3" w:rsidRPr="00D1710B" w:rsidRDefault="00EE1CA3" w:rsidP="00EE1CA3">
      <w:pPr>
        <w:rPr>
          <w:rFonts w:ascii="Arial" w:hAnsi="Arial" w:cs="Arial"/>
        </w:rPr>
      </w:pPr>
      <w:r w:rsidRPr="00D1710B">
        <w:rPr>
          <w:rFonts w:ascii="Arial" w:hAnsi="Arial" w:cs="Arial"/>
        </w:rPr>
        <w:t>It is hoped that these grants will allow services to explore, experiment and take some risks.</w:t>
      </w:r>
    </w:p>
    <w:p w14:paraId="321F59A6" w14:textId="77777777" w:rsidR="00EE1CA3" w:rsidRPr="00D1710B" w:rsidRDefault="00EE1CA3" w:rsidP="00EE1CA3">
      <w:pPr>
        <w:rPr>
          <w:rFonts w:ascii="Arial" w:hAnsi="Arial" w:cs="Arial"/>
        </w:rPr>
      </w:pPr>
      <w:r w:rsidRPr="00D1710B">
        <w:rPr>
          <w:rFonts w:ascii="Arial" w:hAnsi="Arial" w:cs="Arial"/>
        </w:rPr>
        <w:lastRenderedPageBreak/>
        <w:t>Preference will be given to museums that can best demonstrate the following:</w:t>
      </w:r>
    </w:p>
    <w:p w14:paraId="77BF02A1" w14:textId="5ABE6E26" w:rsidR="00EE1CA3" w:rsidRDefault="00EE1CA3" w:rsidP="00EE1CA3">
      <w:pPr>
        <w:pStyle w:val="ListParagraph"/>
        <w:numPr>
          <w:ilvl w:val="0"/>
          <w:numId w:val="4"/>
        </w:numPr>
        <w:spacing w:after="240" w:line="240" w:lineRule="auto"/>
        <w:ind w:left="357" w:hanging="357"/>
        <w:rPr>
          <w:rFonts w:ascii="Arial" w:hAnsi="Arial" w:cs="Arial"/>
        </w:rPr>
      </w:pPr>
      <w:r w:rsidRPr="00D1710B">
        <w:rPr>
          <w:rFonts w:ascii="Arial" w:hAnsi="Arial" w:cs="Arial"/>
        </w:rPr>
        <w:t>A direct link to organisational priorities and areas for improvement as identified by</w:t>
      </w:r>
      <w:r w:rsidR="00506AB3">
        <w:rPr>
          <w:rFonts w:ascii="Arial" w:hAnsi="Arial" w:cs="Arial"/>
        </w:rPr>
        <w:t xml:space="preserve"> a self-assessment such as the Museums’ Organisational Health Check</w:t>
      </w:r>
      <w:r w:rsidR="007D702D">
        <w:rPr>
          <w:rFonts w:ascii="Arial" w:hAnsi="Arial" w:cs="Arial"/>
        </w:rPr>
        <w:t xml:space="preserve"> or </w:t>
      </w:r>
      <w:r w:rsidRPr="00D1710B">
        <w:rPr>
          <w:rFonts w:ascii="Arial" w:hAnsi="Arial" w:cs="Arial"/>
        </w:rPr>
        <w:t xml:space="preserve">other self-evaluation tools and </w:t>
      </w:r>
      <w:r w:rsidR="007D702D">
        <w:rPr>
          <w:rFonts w:ascii="Arial" w:hAnsi="Arial" w:cs="Arial"/>
        </w:rPr>
        <w:t xml:space="preserve">their </w:t>
      </w:r>
      <w:r w:rsidRPr="00D1710B">
        <w:rPr>
          <w:rFonts w:ascii="Arial" w:hAnsi="Arial" w:cs="Arial"/>
        </w:rPr>
        <w:t>forward plan</w:t>
      </w:r>
      <w:r w:rsidR="00A45916">
        <w:rPr>
          <w:rFonts w:ascii="Arial" w:hAnsi="Arial" w:cs="Arial"/>
        </w:rPr>
        <w:t xml:space="preserve"> and resulting Advisory Report</w:t>
      </w:r>
    </w:p>
    <w:p w14:paraId="75D4C5B5" w14:textId="77777777" w:rsidR="00EE1CA3" w:rsidRPr="00D1710B" w:rsidRDefault="00EE1CA3" w:rsidP="00EE1CA3">
      <w:pPr>
        <w:pStyle w:val="ListParagraph"/>
        <w:spacing w:after="240" w:line="240" w:lineRule="auto"/>
        <w:ind w:left="357"/>
        <w:rPr>
          <w:rFonts w:ascii="Arial" w:hAnsi="Arial" w:cs="Arial"/>
        </w:rPr>
      </w:pPr>
    </w:p>
    <w:p w14:paraId="7EB1AE41" w14:textId="77777777" w:rsidR="00EE1CA3" w:rsidRDefault="00EE1CA3" w:rsidP="00EE1CA3">
      <w:pPr>
        <w:pStyle w:val="ListParagraph"/>
        <w:numPr>
          <w:ilvl w:val="0"/>
          <w:numId w:val="4"/>
        </w:numPr>
        <w:spacing w:after="240" w:line="240" w:lineRule="auto"/>
        <w:ind w:left="357" w:hanging="357"/>
        <w:rPr>
          <w:rFonts w:ascii="Arial" w:hAnsi="Arial" w:cs="Arial"/>
        </w:rPr>
      </w:pPr>
      <w:r w:rsidRPr="00D1710B">
        <w:rPr>
          <w:rFonts w:ascii="Arial" w:hAnsi="Arial" w:cs="Arial"/>
        </w:rPr>
        <w:t>Clear aims and objectives for the project</w:t>
      </w:r>
    </w:p>
    <w:p w14:paraId="0176FD69" w14:textId="77777777" w:rsidR="00EE1CA3" w:rsidRDefault="00EE1CA3" w:rsidP="00EE1CA3">
      <w:pPr>
        <w:pStyle w:val="ListParagraph"/>
        <w:spacing w:after="240" w:line="240" w:lineRule="auto"/>
        <w:ind w:left="357"/>
        <w:rPr>
          <w:rFonts w:ascii="Arial" w:hAnsi="Arial" w:cs="Arial"/>
        </w:rPr>
      </w:pPr>
    </w:p>
    <w:p w14:paraId="5691314F" w14:textId="6CFCAEEA" w:rsidR="007D702D" w:rsidRDefault="00EE1CA3" w:rsidP="007D702D">
      <w:pPr>
        <w:pStyle w:val="ListParagraph"/>
        <w:numPr>
          <w:ilvl w:val="0"/>
          <w:numId w:val="4"/>
        </w:numPr>
        <w:rPr>
          <w:rFonts w:ascii="Arial" w:hAnsi="Arial" w:cs="Arial"/>
        </w:rPr>
      </w:pPr>
      <w:r w:rsidRPr="007D702D">
        <w:rPr>
          <w:rFonts w:ascii="Arial" w:hAnsi="Arial" w:cs="Arial"/>
        </w:rPr>
        <w:t xml:space="preserve">Outputs and outcomes which relate to our objectives for the programme and the ACE goals as set out in the </w:t>
      </w:r>
      <w:r w:rsidR="007D702D" w:rsidRPr="007D702D">
        <w:rPr>
          <w:rFonts w:ascii="Arial" w:hAnsi="Arial" w:cs="Arial"/>
        </w:rPr>
        <w:t>ACE</w:t>
      </w:r>
      <w:r w:rsidR="00506AB3">
        <w:rPr>
          <w:rFonts w:ascii="Arial" w:hAnsi="Arial" w:cs="Arial"/>
        </w:rPr>
        <w:t xml:space="preserve"> vision for 2020-30 Let’s Create.</w:t>
      </w:r>
    </w:p>
    <w:p w14:paraId="1B1D77B2" w14:textId="77777777" w:rsidR="007D702D" w:rsidRPr="007D702D" w:rsidRDefault="007D702D" w:rsidP="007D702D">
      <w:pPr>
        <w:pStyle w:val="ListParagraph"/>
        <w:rPr>
          <w:rFonts w:ascii="Arial" w:hAnsi="Arial" w:cs="Arial"/>
        </w:rPr>
      </w:pPr>
    </w:p>
    <w:p w14:paraId="21ACD5FE" w14:textId="3FB67AC8" w:rsidR="00594303" w:rsidRPr="007D702D" w:rsidRDefault="00EE1CA3" w:rsidP="007D702D">
      <w:pPr>
        <w:pStyle w:val="ListParagraph"/>
        <w:numPr>
          <w:ilvl w:val="0"/>
          <w:numId w:val="4"/>
        </w:numPr>
        <w:rPr>
          <w:rFonts w:ascii="Arial" w:hAnsi="Arial" w:cs="Arial"/>
        </w:rPr>
      </w:pPr>
      <w:r w:rsidRPr="007D702D">
        <w:rPr>
          <w:rFonts w:ascii="Arial" w:hAnsi="Arial" w:cs="Arial"/>
        </w:rPr>
        <w:t>A realistic cost breakdown, which represents good value for money</w:t>
      </w:r>
    </w:p>
    <w:p w14:paraId="7E9A3F1F" w14:textId="77777777" w:rsidR="00EE1CA3" w:rsidRPr="00594303" w:rsidRDefault="00EE1CA3" w:rsidP="00594303">
      <w:pPr>
        <w:spacing w:after="240" w:line="240" w:lineRule="auto"/>
        <w:rPr>
          <w:rFonts w:ascii="Arial" w:hAnsi="Arial" w:cs="Arial"/>
          <w:b/>
          <w:sz w:val="28"/>
          <w:szCs w:val="28"/>
        </w:rPr>
      </w:pPr>
      <w:r w:rsidRPr="00594303">
        <w:rPr>
          <w:rFonts w:ascii="Arial" w:hAnsi="Arial" w:cs="Arial"/>
          <w:b/>
          <w:sz w:val="28"/>
          <w:szCs w:val="28"/>
        </w:rPr>
        <w:t>How to apply …</w:t>
      </w:r>
    </w:p>
    <w:p w14:paraId="701BB021" w14:textId="5CF4DF99" w:rsidR="00357170" w:rsidRDefault="00EE1CA3" w:rsidP="00EE1CA3">
      <w:pPr>
        <w:rPr>
          <w:rFonts w:ascii="Arial" w:hAnsi="Arial" w:cs="Arial"/>
        </w:rPr>
      </w:pPr>
      <w:r w:rsidRPr="00D1710B">
        <w:rPr>
          <w:rFonts w:ascii="Arial" w:hAnsi="Arial" w:cs="Arial"/>
        </w:rPr>
        <w:t xml:space="preserve">Applicants should complete the application form and quick diagnostic to help you to analyse and indicate the main areas of improvement for your museum.  </w:t>
      </w:r>
      <w:r w:rsidR="00357170">
        <w:rPr>
          <w:rFonts w:ascii="Arial" w:hAnsi="Arial" w:cs="Arial"/>
        </w:rPr>
        <w:t xml:space="preserve">Completed self-assessments </w:t>
      </w:r>
      <w:r w:rsidRPr="00D1710B">
        <w:rPr>
          <w:rFonts w:ascii="Arial" w:hAnsi="Arial" w:cs="Arial"/>
        </w:rPr>
        <w:t xml:space="preserve">must be returned to </w:t>
      </w:r>
      <w:r>
        <w:rPr>
          <w:rFonts w:ascii="Arial" w:hAnsi="Arial" w:cs="Arial"/>
        </w:rPr>
        <w:t>Museum Development Grants</w:t>
      </w:r>
      <w:r w:rsidR="00357170">
        <w:rPr>
          <w:rFonts w:ascii="Arial" w:hAnsi="Arial" w:cs="Arial"/>
        </w:rPr>
        <w:t xml:space="preserve"> you will then receive an advis</w:t>
      </w:r>
      <w:r w:rsidR="00506AB3">
        <w:rPr>
          <w:rFonts w:ascii="Arial" w:hAnsi="Arial" w:cs="Arial"/>
        </w:rPr>
        <w:t>ory report within the following</w:t>
      </w:r>
      <w:r w:rsidR="00357170">
        <w:rPr>
          <w:rFonts w:ascii="Arial" w:hAnsi="Arial" w:cs="Arial"/>
        </w:rPr>
        <w:t xml:space="preserve"> 6-8 weeks.  Further to receiving your Advisory Report you will then be able to submit your grant application to </w:t>
      </w:r>
      <w:hyperlink r:id="rId10" w:history="1">
        <w:r w:rsidR="00357170" w:rsidRPr="00C318A7">
          <w:rPr>
            <w:rStyle w:val="Hyperlink"/>
            <w:rFonts w:cs="Arial"/>
          </w:rPr>
          <w:t>MDGgrants@museumoflondon.org.uk</w:t>
        </w:r>
      </w:hyperlink>
      <w:r w:rsidR="00357170">
        <w:rPr>
          <w:rFonts w:ascii="Arial" w:hAnsi="Arial" w:cs="Arial"/>
        </w:rPr>
        <w:t xml:space="preserve"> by the deadline of</w:t>
      </w:r>
    </w:p>
    <w:p w14:paraId="0A762C66" w14:textId="5EF1889D" w:rsidR="0093792D" w:rsidRDefault="00357170" w:rsidP="0093792D">
      <w:pPr>
        <w:jc w:val="center"/>
        <w:rPr>
          <w:rFonts w:ascii="Arial" w:hAnsi="Arial" w:cs="Arial"/>
          <w:b/>
          <w:color w:val="FF0000"/>
          <w:sz w:val="36"/>
          <w:szCs w:val="36"/>
        </w:rPr>
      </w:pPr>
      <w:r w:rsidRPr="00357170">
        <w:rPr>
          <w:rFonts w:ascii="Arial" w:hAnsi="Arial" w:cs="Arial"/>
          <w:b/>
          <w:color w:val="FF0000"/>
          <w:sz w:val="36"/>
          <w:szCs w:val="36"/>
        </w:rPr>
        <w:t xml:space="preserve">5.00 pm on </w:t>
      </w:r>
      <w:r w:rsidR="00534232">
        <w:rPr>
          <w:rFonts w:ascii="Arial" w:hAnsi="Arial" w:cs="Arial"/>
          <w:b/>
          <w:color w:val="FF0000"/>
          <w:sz w:val="36"/>
          <w:szCs w:val="36"/>
        </w:rPr>
        <w:t>Friday 31</w:t>
      </w:r>
      <w:r w:rsidR="00534232" w:rsidRPr="00534232">
        <w:rPr>
          <w:rFonts w:ascii="Arial" w:hAnsi="Arial" w:cs="Arial"/>
          <w:b/>
          <w:color w:val="FF0000"/>
          <w:sz w:val="36"/>
          <w:szCs w:val="36"/>
          <w:vertAlign w:val="superscript"/>
        </w:rPr>
        <w:t>st</w:t>
      </w:r>
      <w:r w:rsidR="00534232">
        <w:rPr>
          <w:rFonts w:ascii="Arial" w:hAnsi="Arial" w:cs="Arial"/>
          <w:b/>
          <w:color w:val="FF0000"/>
          <w:sz w:val="36"/>
          <w:szCs w:val="36"/>
        </w:rPr>
        <w:t xml:space="preserve"> </w:t>
      </w:r>
      <w:r w:rsidRPr="00357170">
        <w:rPr>
          <w:rFonts w:ascii="Arial" w:hAnsi="Arial" w:cs="Arial"/>
          <w:b/>
          <w:color w:val="FF0000"/>
          <w:sz w:val="36"/>
          <w:szCs w:val="36"/>
        </w:rPr>
        <w:t>July 2020.</w:t>
      </w:r>
    </w:p>
    <w:p w14:paraId="7B3D3F3E" w14:textId="77777777" w:rsidR="0093792D" w:rsidRPr="00357170" w:rsidRDefault="0093792D" w:rsidP="0093792D">
      <w:pPr>
        <w:rPr>
          <w:rFonts w:ascii="Arial" w:hAnsi="Arial" w:cs="Arial"/>
          <w:b/>
          <w:color w:val="FF0000"/>
        </w:rPr>
      </w:pPr>
      <w:r w:rsidRPr="00D1710B">
        <w:rPr>
          <w:rFonts w:ascii="Arial" w:hAnsi="Arial" w:cs="Arial"/>
          <w:b/>
          <w:sz w:val="28"/>
          <w:szCs w:val="28"/>
        </w:rPr>
        <w:t>What happens after I’ve submitted my application?</w:t>
      </w:r>
    </w:p>
    <w:p w14:paraId="77B020C3" w14:textId="77777777" w:rsidR="0093792D" w:rsidRPr="00D1710B" w:rsidRDefault="0093792D" w:rsidP="0093792D">
      <w:pPr>
        <w:pStyle w:val="PlainText"/>
        <w:rPr>
          <w:rFonts w:ascii="Arial" w:eastAsia="MS Mincho" w:hAnsi="Arial" w:cs="Arial"/>
          <w:sz w:val="22"/>
          <w:szCs w:val="22"/>
        </w:rPr>
      </w:pPr>
      <w:r w:rsidRPr="00D1710B">
        <w:rPr>
          <w:rFonts w:ascii="Arial" w:eastAsia="MS Mincho" w:hAnsi="Arial" w:cs="Arial"/>
          <w:sz w:val="22"/>
          <w:szCs w:val="22"/>
        </w:rPr>
        <w:t>All applicants will be notified of the outcome of their application within two weeks of the application deadline.</w:t>
      </w:r>
    </w:p>
    <w:p w14:paraId="3AE5C0C4" w14:textId="77777777" w:rsidR="0093792D" w:rsidRPr="00D1710B" w:rsidRDefault="0093792D" w:rsidP="0093792D">
      <w:pPr>
        <w:pStyle w:val="PlainText"/>
        <w:rPr>
          <w:rFonts w:ascii="Arial" w:eastAsia="MS Mincho" w:hAnsi="Arial" w:cs="Arial"/>
          <w:sz w:val="22"/>
          <w:szCs w:val="22"/>
        </w:rPr>
      </w:pPr>
    </w:p>
    <w:p w14:paraId="1B20F6A6" w14:textId="77777777" w:rsidR="0093792D" w:rsidRPr="00D1710B" w:rsidRDefault="0093792D" w:rsidP="0093792D">
      <w:pPr>
        <w:pStyle w:val="PlainText"/>
        <w:rPr>
          <w:rFonts w:ascii="Arial" w:eastAsia="MS Mincho" w:hAnsi="Arial" w:cs="Arial"/>
          <w:sz w:val="22"/>
          <w:szCs w:val="22"/>
        </w:rPr>
      </w:pPr>
      <w:r w:rsidRPr="00D1710B">
        <w:rPr>
          <w:rFonts w:ascii="Arial" w:eastAsia="MS Mincho" w:hAnsi="Arial" w:cs="Arial"/>
          <w:sz w:val="22"/>
          <w:szCs w:val="22"/>
        </w:rPr>
        <w:t xml:space="preserve">Successful applicants will be sent a formal offer letter and be required to sign a memorandum of agreement accepting specified funding conditions. </w:t>
      </w:r>
    </w:p>
    <w:p w14:paraId="5AA2F0CE" w14:textId="77777777" w:rsidR="0093792D" w:rsidRPr="00D1710B" w:rsidRDefault="0093792D" w:rsidP="0093792D">
      <w:pPr>
        <w:pStyle w:val="PlainText"/>
        <w:rPr>
          <w:rFonts w:ascii="Arial" w:eastAsia="MS Mincho" w:hAnsi="Arial" w:cs="Arial"/>
          <w:b/>
          <w:bCs/>
          <w:sz w:val="22"/>
          <w:szCs w:val="22"/>
        </w:rPr>
      </w:pPr>
    </w:p>
    <w:p w14:paraId="37FCF903" w14:textId="77777777" w:rsidR="0093792D" w:rsidRPr="00D1710B" w:rsidRDefault="0093792D" w:rsidP="0093792D">
      <w:pPr>
        <w:pStyle w:val="PlainText"/>
        <w:rPr>
          <w:rFonts w:ascii="Arial" w:eastAsia="MS Mincho" w:hAnsi="Arial" w:cs="Arial"/>
          <w:color w:val="000000"/>
          <w:sz w:val="22"/>
          <w:szCs w:val="22"/>
        </w:rPr>
      </w:pPr>
      <w:r>
        <w:rPr>
          <w:rFonts w:ascii="Arial" w:eastAsia="MS Mincho" w:hAnsi="Arial" w:cs="Arial"/>
          <w:color w:val="000000"/>
          <w:sz w:val="22"/>
          <w:szCs w:val="22"/>
        </w:rPr>
        <w:t>All grants will be paid</w:t>
      </w:r>
      <w:r w:rsidRPr="00D1710B">
        <w:rPr>
          <w:rFonts w:ascii="Arial" w:eastAsia="MS Mincho" w:hAnsi="Arial" w:cs="Arial"/>
          <w:color w:val="000000"/>
          <w:sz w:val="22"/>
          <w:szCs w:val="22"/>
        </w:rPr>
        <w:t xml:space="preserve"> at the end of the project, unless otherwise arranged with the Museum Development Team at the Museum of London. If the final project costs are lower than those stated in the original application then the value of the award will be reduced proportionally.  </w:t>
      </w:r>
    </w:p>
    <w:p w14:paraId="7EE9AA53" w14:textId="77777777" w:rsidR="0093792D" w:rsidRDefault="0093792D" w:rsidP="0093792D">
      <w:pPr>
        <w:pStyle w:val="PlainText"/>
        <w:rPr>
          <w:rFonts w:ascii="Arial" w:eastAsia="MS Mincho" w:hAnsi="Arial" w:cs="Arial"/>
          <w:sz w:val="22"/>
          <w:szCs w:val="22"/>
        </w:rPr>
      </w:pPr>
    </w:p>
    <w:p w14:paraId="653821DE" w14:textId="77777777" w:rsidR="0093792D" w:rsidRPr="00D1710B" w:rsidRDefault="0093792D" w:rsidP="0093792D">
      <w:pPr>
        <w:pStyle w:val="PlainText"/>
        <w:rPr>
          <w:rFonts w:ascii="Arial" w:eastAsia="MS Mincho" w:hAnsi="Arial" w:cs="Arial"/>
          <w:sz w:val="22"/>
          <w:szCs w:val="22"/>
        </w:rPr>
      </w:pPr>
      <w:r w:rsidRPr="00D1710B">
        <w:rPr>
          <w:rFonts w:ascii="Arial" w:eastAsia="MS Mincho" w:hAnsi="Arial" w:cs="Arial"/>
          <w:sz w:val="22"/>
          <w:szCs w:val="22"/>
        </w:rPr>
        <w:t>Successful applicants will be asked to submit a brief report at the conclusion of the project.</w:t>
      </w:r>
    </w:p>
    <w:p w14:paraId="35783B42" w14:textId="77777777" w:rsidR="0093792D" w:rsidRPr="00D1710B" w:rsidRDefault="0093792D" w:rsidP="0093792D">
      <w:pPr>
        <w:pStyle w:val="PlainText"/>
        <w:rPr>
          <w:rFonts w:ascii="Arial" w:eastAsia="MS Mincho" w:hAnsi="Arial" w:cs="Arial"/>
          <w:sz w:val="22"/>
          <w:szCs w:val="22"/>
        </w:rPr>
      </w:pPr>
    </w:p>
    <w:p w14:paraId="6086253F" w14:textId="5C868B72" w:rsidR="0093792D" w:rsidRPr="00D1710B" w:rsidRDefault="0093792D" w:rsidP="0093792D">
      <w:pPr>
        <w:pStyle w:val="PlainText"/>
        <w:rPr>
          <w:rFonts w:ascii="Arial" w:eastAsia="MS Mincho" w:hAnsi="Arial" w:cs="Arial"/>
          <w:sz w:val="22"/>
          <w:szCs w:val="22"/>
        </w:rPr>
      </w:pPr>
      <w:r w:rsidRPr="00D1710B">
        <w:rPr>
          <w:rFonts w:ascii="Arial" w:eastAsia="MS Mincho" w:hAnsi="Arial" w:cs="Arial"/>
          <w:sz w:val="22"/>
          <w:szCs w:val="22"/>
        </w:rPr>
        <w:t>All projects to be completed with reports, grant claim forms and supporting invoices to be submitted by</w:t>
      </w:r>
      <w:r>
        <w:rPr>
          <w:rFonts w:ascii="Arial" w:eastAsia="MS Mincho" w:hAnsi="Arial" w:cs="Arial"/>
          <w:sz w:val="22"/>
          <w:szCs w:val="22"/>
        </w:rPr>
        <w:t xml:space="preserve"> </w:t>
      </w:r>
      <w:r w:rsidR="00534232">
        <w:rPr>
          <w:rFonts w:ascii="Arial" w:eastAsia="MS Mincho" w:hAnsi="Arial" w:cs="Arial"/>
          <w:b/>
          <w:color w:val="FF0000"/>
          <w:sz w:val="28"/>
          <w:szCs w:val="28"/>
        </w:rPr>
        <w:t>Friday 07 March 2021</w:t>
      </w:r>
      <w:r w:rsidRPr="00D1710B">
        <w:rPr>
          <w:rFonts w:ascii="Arial" w:eastAsia="MS Mincho" w:hAnsi="Arial" w:cs="Arial"/>
          <w:bCs/>
          <w:sz w:val="22"/>
          <w:szCs w:val="22"/>
        </w:rPr>
        <w:t>.</w:t>
      </w:r>
    </w:p>
    <w:p w14:paraId="74835172" w14:textId="2F47A772" w:rsidR="0093792D" w:rsidRDefault="0093792D" w:rsidP="000E615B">
      <w:pPr>
        <w:rPr>
          <w:rFonts w:ascii="Arial" w:hAnsi="Arial" w:cs="Arial"/>
          <w:sz w:val="24"/>
          <w:szCs w:val="24"/>
        </w:rPr>
      </w:pPr>
    </w:p>
    <w:p w14:paraId="6E96C0D7" w14:textId="6CD877C0" w:rsidR="000E615B" w:rsidRPr="0093792D" w:rsidRDefault="000E615B" w:rsidP="000E615B">
      <w:pPr>
        <w:rPr>
          <w:rFonts w:ascii="Arial" w:hAnsi="Arial" w:cs="Arial"/>
          <w:b/>
          <w:sz w:val="24"/>
          <w:szCs w:val="24"/>
        </w:rPr>
      </w:pPr>
      <w:r w:rsidRPr="0093792D">
        <w:rPr>
          <w:rFonts w:ascii="Arial" w:hAnsi="Arial" w:cs="Arial"/>
          <w:b/>
          <w:sz w:val="24"/>
          <w:szCs w:val="24"/>
        </w:rPr>
        <w:t>Key dates re application:</w:t>
      </w:r>
    </w:p>
    <w:tbl>
      <w:tblPr>
        <w:tblStyle w:val="TableGrid"/>
        <w:tblW w:w="0" w:type="auto"/>
        <w:tblLook w:val="04A0" w:firstRow="1" w:lastRow="0" w:firstColumn="1" w:lastColumn="0" w:noHBand="0" w:noVBand="1"/>
      </w:tblPr>
      <w:tblGrid>
        <w:gridCol w:w="5240"/>
        <w:gridCol w:w="3776"/>
      </w:tblGrid>
      <w:tr w:rsidR="000E615B" w14:paraId="3F32ABA6" w14:textId="77777777" w:rsidTr="000E615B">
        <w:tc>
          <w:tcPr>
            <w:tcW w:w="5240" w:type="dxa"/>
          </w:tcPr>
          <w:p w14:paraId="6E5AB442" w14:textId="193DB32C" w:rsidR="000E615B" w:rsidRPr="000E615B" w:rsidRDefault="000E615B" w:rsidP="00357170">
            <w:pPr>
              <w:jc w:val="center"/>
              <w:rPr>
                <w:rFonts w:ascii="Arial" w:hAnsi="Arial" w:cs="Arial"/>
                <w:b/>
                <w:sz w:val="28"/>
                <w:szCs w:val="28"/>
              </w:rPr>
            </w:pPr>
            <w:r w:rsidRPr="000E615B">
              <w:rPr>
                <w:rFonts w:ascii="Arial" w:hAnsi="Arial" w:cs="Arial"/>
                <w:b/>
                <w:sz w:val="28"/>
                <w:szCs w:val="28"/>
              </w:rPr>
              <w:t>Action</w:t>
            </w:r>
          </w:p>
        </w:tc>
        <w:tc>
          <w:tcPr>
            <w:tcW w:w="3776" w:type="dxa"/>
          </w:tcPr>
          <w:p w14:paraId="28C2408A" w14:textId="6189630F" w:rsidR="000E615B" w:rsidRPr="000E615B" w:rsidRDefault="000E615B" w:rsidP="00357170">
            <w:pPr>
              <w:jc w:val="center"/>
              <w:rPr>
                <w:rFonts w:ascii="Arial" w:hAnsi="Arial" w:cs="Arial"/>
                <w:b/>
                <w:sz w:val="28"/>
                <w:szCs w:val="28"/>
              </w:rPr>
            </w:pPr>
            <w:r>
              <w:rPr>
                <w:rFonts w:ascii="Arial" w:hAnsi="Arial" w:cs="Arial"/>
                <w:b/>
                <w:sz w:val="28"/>
                <w:szCs w:val="28"/>
              </w:rPr>
              <w:t>D</w:t>
            </w:r>
            <w:r w:rsidRPr="000E615B">
              <w:rPr>
                <w:rFonts w:ascii="Arial" w:hAnsi="Arial" w:cs="Arial"/>
                <w:b/>
                <w:sz w:val="28"/>
                <w:szCs w:val="28"/>
              </w:rPr>
              <w:t>eadline</w:t>
            </w:r>
          </w:p>
        </w:tc>
      </w:tr>
      <w:tr w:rsidR="000E615B" w14:paraId="5DF23ED1" w14:textId="77777777" w:rsidTr="000E615B">
        <w:tc>
          <w:tcPr>
            <w:tcW w:w="5240" w:type="dxa"/>
          </w:tcPr>
          <w:p w14:paraId="15EFDE04" w14:textId="16EB0202" w:rsidR="000E615B" w:rsidRPr="000E615B" w:rsidRDefault="000E615B" w:rsidP="000E615B">
            <w:pPr>
              <w:rPr>
                <w:rFonts w:ascii="Arial" w:hAnsi="Arial" w:cs="Arial"/>
                <w:sz w:val="24"/>
                <w:szCs w:val="24"/>
              </w:rPr>
            </w:pPr>
            <w:r w:rsidRPr="000E615B">
              <w:rPr>
                <w:rFonts w:ascii="Arial" w:hAnsi="Arial" w:cs="Arial"/>
                <w:sz w:val="24"/>
                <w:szCs w:val="24"/>
              </w:rPr>
              <w:t>Attend Agile training event</w:t>
            </w:r>
          </w:p>
        </w:tc>
        <w:tc>
          <w:tcPr>
            <w:tcW w:w="3776" w:type="dxa"/>
          </w:tcPr>
          <w:p w14:paraId="2E2509B5" w14:textId="55CD2495" w:rsidR="000E615B" w:rsidRPr="000E615B" w:rsidRDefault="000E615B" w:rsidP="000E615B">
            <w:pPr>
              <w:rPr>
                <w:rFonts w:ascii="Arial" w:hAnsi="Arial" w:cs="Arial"/>
                <w:sz w:val="24"/>
                <w:szCs w:val="24"/>
              </w:rPr>
            </w:pPr>
            <w:r w:rsidRPr="000E615B">
              <w:rPr>
                <w:rFonts w:ascii="Arial" w:hAnsi="Arial" w:cs="Arial"/>
                <w:sz w:val="24"/>
                <w:szCs w:val="24"/>
              </w:rPr>
              <w:t>Wed 22</w:t>
            </w:r>
            <w:r w:rsidRPr="000E615B">
              <w:rPr>
                <w:rFonts w:ascii="Arial" w:hAnsi="Arial" w:cs="Arial"/>
                <w:sz w:val="24"/>
                <w:szCs w:val="24"/>
                <w:vertAlign w:val="superscript"/>
              </w:rPr>
              <w:t>nd</w:t>
            </w:r>
            <w:r w:rsidRPr="000E615B">
              <w:rPr>
                <w:rFonts w:ascii="Arial" w:hAnsi="Arial" w:cs="Arial"/>
                <w:sz w:val="24"/>
                <w:szCs w:val="24"/>
              </w:rPr>
              <w:t xml:space="preserve"> April 2020</w:t>
            </w:r>
          </w:p>
        </w:tc>
      </w:tr>
      <w:tr w:rsidR="000E615B" w14:paraId="2DFC252E" w14:textId="77777777" w:rsidTr="000E615B">
        <w:tc>
          <w:tcPr>
            <w:tcW w:w="5240" w:type="dxa"/>
          </w:tcPr>
          <w:p w14:paraId="3160BE81" w14:textId="6BC0D792" w:rsidR="000E615B" w:rsidRPr="000E615B" w:rsidRDefault="000E615B" w:rsidP="000E615B">
            <w:pPr>
              <w:rPr>
                <w:rFonts w:ascii="Arial" w:hAnsi="Arial" w:cs="Arial"/>
                <w:sz w:val="24"/>
                <w:szCs w:val="24"/>
              </w:rPr>
            </w:pPr>
            <w:r>
              <w:rPr>
                <w:rFonts w:ascii="Arial" w:hAnsi="Arial" w:cs="Arial"/>
                <w:sz w:val="24"/>
                <w:szCs w:val="24"/>
              </w:rPr>
              <w:t>Carry out self-assessment and submit to Museum Development with Forward Plan</w:t>
            </w:r>
          </w:p>
        </w:tc>
        <w:tc>
          <w:tcPr>
            <w:tcW w:w="3776" w:type="dxa"/>
          </w:tcPr>
          <w:p w14:paraId="677927E3" w14:textId="554C51C0" w:rsidR="000E615B" w:rsidRPr="000E615B" w:rsidRDefault="000E615B" w:rsidP="000E615B">
            <w:pPr>
              <w:rPr>
                <w:rFonts w:ascii="Arial" w:hAnsi="Arial" w:cs="Arial"/>
                <w:sz w:val="24"/>
                <w:szCs w:val="24"/>
              </w:rPr>
            </w:pPr>
            <w:r>
              <w:rPr>
                <w:rFonts w:ascii="Arial" w:hAnsi="Arial" w:cs="Arial"/>
                <w:sz w:val="24"/>
                <w:szCs w:val="24"/>
              </w:rPr>
              <w:t>22</w:t>
            </w:r>
            <w:r w:rsidRPr="000E615B">
              <w:rPr>
                <w:rFonts w:ascii="Arial" w:hAnsi="Arial" w:cs="Arial"/>
                <w:sz w:val="24"/>
                <w:szCs w:val="24"/>
                <w:vertAlign w:val="superscript"/>
              </w:rPr>
              <w:t>nd</w:t>
            </w:r>
            <w:r w:rsidR="001C4E20">
              <w:rPr>
                <w:rFonts w:ascii="Arial" w:hAnsi="Arial" w:cs="Arial"/>
                <w:sz w:val="24"/>
                <w:szCs w:val="24"/>
              </w:rPr>
              <w:t xml:space="preserve"> May</w:t>
            </w:r>
            <w:r>
              <w:rPr>
                <w:rFonts w:ascii="Arial" w:hAnsi="Arial" w:cs="Arial"/>
                <w:sz w:val="24"/>
                <w:szCs w:val="24"/>
              </w:rPr>
              <w:t xml:space="preserve"> 2020</w:t>
            </w:r>
          </w:p>
        </w:tc>
      </w:tr>
      <w:tr w:rsidR="000E615B" w14:paraId="418CE58E" w14:textId="77777777" w:rsidTr="000E615B">
        <w:tc>
          <w:tcPr>
            <w:tcW w:w="5240" w:type="dxa"/>
          </w:tcPr>
          <w:p w14:paraId="3D2B16E6" w14:textId="4824E7CB" w:rsidR="000E615B" w:rsidRPr="000E615B" w:rsidRDefault="001C4E20" w:rsidP="001C4E20">
            <w:pPr>
              <w:rPr>
                <w:rFonts w:ascii="Arial" w:hAnsi="Arial" w:cs="Arial"/>
                <w:sz w:val="24"/>
                <w:szCs w:val="24"/>
              </w:rPr>
            </w:pPr>
            <w:r>
              <w:rPr>
                <w:rFonts w:ascii="Arial" w:hAnsi="Arial" w:cs="Arial"/>
                <w:sz w:val="24"/>
                <w:szCs w:val="24"/>
              </w:rPr>
              <w:lastRenderedPageBreak/>
              <w:t>Advisory Report sent to participating museums by:</w:t>
            </w:r>
          </w:p>
        </w:tc>
        <w:tc>
          <w:tcPr>
            <w:tcW w:w="3776" w:type="dxa"/>
          </w:tcPr>
          <w:p w14:paraId="391A5072" w14:textId="54EAA146" w:rsidR="000E615B" w:rsidRPr="000E615B" w:rsidRDefault="001C4E20" w:rsidP="000E615B">
            <w:pPr>
              <w:rPr>
                <w:rFonts w:ascii="Arial" w:hAnsi="Arial" w:cs="Arial"/>
                <w:sz w:val="24"/>
                <w:szCs w:val="24"/>
              </w:rPr>
            </w:pPr>
            <w:r>
              <w:rPr>
                <w:rFonts w:ascii="Arial" w:hAnsi="Arial" w:cs="Arial"/>
                <w:sz w:val="24"/>
                <w:szCs w:val="24"/>
              </w:rPr>
              <w:t>6-8 weeks post receipt: (17 July 2020) at the latest</w:t>
            </w:r>
          </w:p>
        </w:tc>
      </w:tr>
      <w:tr w:rsidR="0093792D" w14:paraId="7D39E2F5" w14:textId="77777777" w:rsidTr="000E615B">
        <w:tc>
          <w:tcPr>
            <w:tcW w:w="5240" w:type="dxa"/>
          </w:tcPr>
          <w:p w14:paraId="42B758A7" w14:textId="0E57C215" w:rsidR="0093792D" w:rsidRPr="0093792D" w:rsidRDefault="0093792D" w:rsidP="0093792D">
            <w:pPr>
              <w:rPr>
                <w:rFonts w:ascii="Arial" w:hAnsi="Arial" w:cs="Arial"/>
              </w:rPr>
            </w:pPr>
            <w:r>
              <w:rPr>
                <w:rFonts w:ascii="Arial" w:hAnsi="Arial" w:cs="Arial"/>
              </w:rPr>
              <w:t>Deadline for receipt of completed Survive and Thrive Improvement Grant</w:t>
            </w:r>
            <w:r w:rsidR="00F846B2">
              <w:rPr>
                <w:rFonts w:ascii="Arial" w:hAnsi="Arial" w:cs="Arial"/>
              </w:rPr>
              <w:t xml:space="preserve"> application</w:t>
            </w:r>
            <w:r>
              <w:rPr>
                <w:rFonts w:ascii="Arial" w:hAnsi="Arial" w:cs="Arial"/>
              </w:rPr>
              <w:t>:</w:t>
            </w:r>
          </w:p>
        </w:tc>
        <w:tc>
          <w:tcPr>
            <w:tcW w:w="3776" w:type="dxa"/>
          </w:tcPr>
          <w:p w14:paraId="0ED0D9A2" w14:textId="34B29596" w:rsidR="0093792D" w:rsidRPr="0093792D" w:rsidRDefault="00C33229" w:rsidP="0093792D">
            <w:pPr>
              <w:rPr>
                <w:rFonts w:ascii="Arial" w:hAnsi="Arial" w:cs="Arial"/>
              </w:rPr>
            </w:pPr>
            <w:r w:rsidRPr="00C33229">
              <w:rPr>
                <w:rFonts w:ascii="Arial" w:hAnsi="Arial" w:cs="Arial"/>
                <w:color w:val="FF0000"/>
              </w:rPr>
              <w:t>31 July 2020</w:t>
            </w:r>
          </w:p>
        </w:tc>
      </w:tr>
      <w:tr w:rsidR="0093792D" w14:paraId="48AC8A52" w14:textId="77777777" w:rsidTr="000E615B">
        <w:tc>
          <w:tcPr>
            <w:tcW w:w="5240" w:type="dxa"/>
          </w:tcPr>
          <w:p w14:paraId="554F3EA5" w14:textId="1FE71FCF" w:rsidR="0093792D" w:rsidRPr="0093792D" w:rsidRDefault="0093792D" w:rsidP="0093792D">
            <w:pPr>
              <w:rPr>
                <w:rFonts w:ascii="Arial" w:hAnsi="Arial" w:cs="Arial"/>
                <w:sz w:val="24"/>
                <w:szCs w:val="24"/>
              </w:rPr>
            </w:pPr>
            <w:r w:rsidRPr="0093792D">
              <w:rPr>
                <w:rFonts w:ascii="Arial" w:hAnsi="Arial" w:cs="Arial"/>
              </w:rPr>
              <w:t>Applicants will be informed of grant outcome</w:t>
            </w:r>
            <w:r w:rsidR="00C33229">
              <w:rPr>
                <w:rFonts w:ascii="Arial" w:hAnsi="Arial" w:cs="Arial"/>
              </w:rPr>
              <w:t xml:space="preserve"> by</w:t>
            </w:r>
            <w:r w:rsidRPr="0093792D">
              <w:rPr>
                <w:rFonts w:ascii="Arial" w:hAnsi="Arial" w:cs="Arial"/>
              </w:rPr>
              <w:t>:</w:t>
            </w:r>
          </w:p>
        </w:tc>
        <w:tc>
          <w:tcPr>
            <w:tcW w:w="3776" w:type="dxa"/>
          </w:tcPr>
          <w:p w14:paraId="5C231369" w14:textId="5F67B9F1" w:rsidR="0093792D" w:rsidRPr="0093792D" w:rsidRDefault="00C33229" w:rsidP="0093792D">
            <w:pPr>
              <w:rPr>
                <w:rFonts w:ascii="Arial" w:hAnsi="Arial" w:cs="Arial"/>
                <w:sz w:val="24"/>
                <w:szCs w:val="24"/>
              </w:rPr>
            </w:pPr>
            <w:r w:rsidRPr="00C33229">
              <w:rPr>
                <w:rFonts w:ascii="Arial" w:hAnsi="Arial" w:cs="Arial"/>
                <w:color w:val="FF0000"/>
              </w:rPr>
              <w:t>07 August 2020</w:t>
            </w:r>
          </w:p>
        </w:tc>
      </w:tr>
      <w:tr w:rsidR="0093792D" w14:paraId="21F4509E" w14:textId="77777777" w:rsidTr="000E615B">
        <w:tc>
          <w:tcPr>
            <w:tcW w:w="5240" w:type="dxa"/>
          </w:tcPr>
          <w:p w14:paraId="1E434A33" w14:textId="70F1B470" w:rsidR="0093792D" w:rsidRPr="0093792D" w:rsidRDefault="0093792D" w:rsidP="0093792D">
            <w:pPr>
              <w:rPr>
                <w:rFonts w:ascii="Arial" w:hAnsi="Arial" w:cs="Arial"/>
                <w:sz w:val="24"/>
                <w:szCs w:val="24"/>
              </w:rPr>
            </w:pPr>
            <w:r w:rsidRPr="0093792D">
              <w:rPr>
                <w:rFonts w:ascii="Arial" w:hAnsi="Arial" w:cs="Arial"/>
              </w:rPr>
              <w:t>Formal Offer Letter, Memorandum Agreement sent to successful museums by:</w:t>
            </w:r>
          </w:p>
        </w:tc>
        <w:tc>
          <w:tcPr>
            <w:tcW w:w="3776" w:type="dxa"/>
          </w:tcPr>
          <w:p w14:paraId="16825B46" w14:textId="54F61786" w:rsidR="0093792D" w:rsidRPr="00C33229" w:rsidRDefault="00C33229" w:rsidP="0093792D">
            <w:pPr>
              <w:rPr>
                <w:rFonts w:ascii="Arial" w:hAnsi="Arial" w:cs="Arial"/>
                <w:color w:val="FF0000"/>
                <w:sz w:val="24"/>
                <w:szCs w:val="24"/>
              </w:rPr>
            </w:pPr>
            <w:r w:rsidRPr="00C33229">
              <w:rPr>
                <w:rFonts w:ascii="Arial" w:hAnsi="Arial" w:cs="Arial"/>
                <w:color w:val="FF0000"/>
              </w:rPr>
              <w:t>21 August 2020</w:t>
            </w:r>
          </w:p>
        </w:tc>
      </w:tr>
      <w:tr w:rsidR="0093792D" w14:paraId="3D919859" w14:textId="77777777" w:rsidTr="000E615B">
        <w:tc>
          <w:tcPr>
            <w:tcW w:w="5240" w:type="dxa"/>
          </w:tcPr>
          <w:p w14:paraId="34C57C1D" w14:textId="4810E9FA" w:rsidR="0093792D" w:rsidRPr="0093792D" w:rsidRDefault="0093792D" w:rsidP="0093792D">
            <w:pPr>
              <w:rPr>
                <w:rFonts w:ascii="Arial" w:hAnsi="Arial" w:cs="Arial"/>
                <w:sz w:val="24"/>
                <w:szCs w:val="24"/>
              </w:rPr>
            </w:pPr>
            <w:r w:rsidRPr="0093792D">
              <w:rPr>
                <w:rFonts w:ascii="Arial" w:hAnsi="Arial" w:cs="Arial"/>
              </w:rPr>
              <w:t>Signed Memorandum Agreement due to LMD by:</w:t>
            </w:r>
          </w:p>
        </w:tc>
        <w:tc>
          <w:tcPr>
            <w:tcW w:w="3776" w:type="dxa"/>
          </w:tcPr>
          <w:p w14:paraId="17373FA7" w14:textId="2FC79EC3" w:rsidR="0093792D" w:rsidRPr="0093792D" w:rsidRDefault="0093792D" w:rsidP="00C33229">
            <w:pPr>
              <w:rPr>
                <w:rFonts w:ascii="Arial" w:hAnsi="Arial" w:cs="Arial"/>
                <w:sz w:val="24"/>
                <w:szCs w:val="24"/>
              </w:rPr>
            </w:pPr>
            <w:r w:rsidRPr="0093792D">
              <w:rPr>
                <w:rFonts w:ascii="Arial" w:hAnsi="Arial" w:cs="Arial"/>
              </w:rPr>
              <w:t xml:space="preserve">Within 2 weeks after </w:t>
            </w:r>
            <w:r w:rsidR="00C33229">
              <w:rPr>
                <w:rFonts w:ascii="Arial" w:hAnsi="Arial" w:cs="Arial"/>
              </w:rPr>
              <w:t>date of formal offer from LMD</w:t>
            </w:r>
          </w:p>
        </w:tc>
      </w:tr>
      <w:tr w:rsidR="0093792D" w14:paraId="3B352859" w14:textId="77777777" w:rsidTr="000E615B">
        <w:tc>
          <w:tcPr>
            <w:tcW w:w="5240" w:type="dxa"/>
          </w:tcPr>
          <w:p w14:paraId="158E6E65" w14:textId="5DC6F87C" w:rsidR="0093792D" w:rsidRPr="0093792D" w:rsidRDefault="0093792D" w:rsidP="0093792D">
            <w:pPr>
              <w:jc w:val="center"/>
              <w:rPr>
                <w:rFonts w:ascii="Arial" w:hAnsi="Arial" w:cs="Arial"/>
                <w:b/>
                <w:sz w:val="24"/>
                <w:szCs w:val="24"/>
              </w:rPr>
            </w:pPr>
            <w:r w:rsidRPr="0093792D">
              <w:rPr>
                <w:rFonts w:ascii="Arial" w:hAnsi="Arial" w:cs="Arial"/>
              </w:rPr>
              <w:t>Template for Project Report and Grant Claim Form, and Purchase Order number for invoice sent to museums by:</w:t>
            </w:r>
          </w:p>
        </w:tc>
        <w:tc>
          <w:tcPr>
            <w:tcW w:w="3776" w:type="dxa"/>
          </w:tcPr>
          <w:p w14:paraId="142DC6ED" w14:textId="002865E9" w:rsidR="0093792D" w:rsidRPr="0093792D" w:rsidRDefault="00534232" w:rsidP="0093792D">
            <w:pPr>
              <w:jc w:val="center"/>
              <w:rPr>
                <w:rFonts w:ascii="Arial" w:hAnsi="Arial" w:cs="Arial"/>
                <w:b/>
                <w:sz w:val="24"/>
                <w:szCs w:val="24"/>
              </w:rPr>
            </w:pPr>
            <w:r>
              <w:rPr>
                <w:rFonts w:ascii="Arial" w:hAnsi="Arial" w:cs="Arial"/>
              </w:rPr>
              <w:t>Friday 7 February 2021</w:t>
            </w:r>
          </w:p>
        </w:tc>
      </w:tr>
      <w:tr w:rsidR="0093792D" w14:paraId="631D6831" w14:textId="77777777" w:rsidTr="000E615B">
        <w:tc>
          <w:tcPr>
            <w:tcW w:w="5240" w:type="dxa"/>
          </w:tcPr>
          <w:p w14:paraId="3FF2EFA3" w14:textId="7A331C7A" w:rsidR="0093792D" w:rsidRPr="0093792D" w:rsidRDefault="0093792D" w:rsidP="0093792D">
            <w:pPr>
              <w:jc w:val="center"/>
              <w:rPr>
                <w:rFonts w:ascii="Arial" w:hAnsi="Arial" w:cs="Arial"/>
              </w:rPr>
            </w:pPr>
            <w:r w:rsidRPr="0093792D">
              <w:rPr>
                <w:rFonts w:ascii="Arial" w:hAnsi="Arial" w:cs="Arial"/>
              </w:rPr>
              <w:t>Project completed by:</w:t>
            </w:r>
          </w:p>
        </w:tc>
        <w:tc>
          <w:tcPr>
            <w:tcW w:w="3776" w:type="dxa"/>
          </w:tcPr>
          <w:p w14:paraId="65E025F7" w14:textId="73E74655" w:rsidR="0093792D" w:rsidRPr="0093792D" w:rsidRDefault="00534232" w:rsidP="0093792D">
            <w:pPr>
              <w:jc w:val="center"/>
              <w:rPr>
                <w:rFonts w:ascii="Arial" w:hAnsi="Arial" w:cs="Arial"/>
              </w:rPr>
            </w:pPr>
            <w:r>
              <w:rPr>
                <w:rFonts w:ascii="Arial" w:hAnsi="Arial" w:cs="Arial"/>
              </w:rPr>
              <w:t>Friday 7 March 2021</w:t>
            </w:r>
            <w:bookmarkStart w:id="0" w:name="_GoBack"/>
            <w:bookmarkEnd w:id="0"/>
          </w:p>
        </w:tc>
      </w:tr>
    </w:tbl>
    <w:p w14:paraId="6FE80B15" w14:textId="77777777" w:rsidR="00357170" w:rsidRPr="00357170" w:rsidRDefault="00357170" w:rsidP="00357170">
      <w:pPr>
        <w:jc w:val="center"/>
        <w:rPr>
          <w:rFonts w:ascii="Arial" w:hAnsi="Arial" w:cs="Arial"/>
          <w:b/>
          <w:color w:val="FF0000"/>
          <w:sz w:val="36"/>
          <w:szCs w:val="36"/>
        </w:rPr>
      </w:pPr>
    </w:p>
    <w:p w14:paraId="68FCC7C6" w14:textId="77777777" w:rsidR="00EE1CA3" w:rsidRPr="00D1710B" w:rsidRDefault="00EE1CA3" w:rsidP="00EE1CA3">
      <w:pPr>
        <w:pStyle w:val="PlainText"/>
        <w:rPr>
          <w:rFonts w:ascii="Arial" w:eastAsia="MS Mincho" w:hAnsi="Arial" w:cs="Arial"/>
          <w:b/>
          <w:bCs/>
          <w:sz w:val="22"/>
          <w:szCs w:val="22"/>
        </w:rPr>
      </w:pPr>
      <w:r w:rsidRPr="00D1710B">
        <w:rPr>
          <w:rFonts w:ascii="Arial" w:eastAsia="MS Mincho" w:hAnsi="Arial" w:cs="Arial"/>
          <w:b/>
          <w:bCs/>
          <w:sz w:val="22"/>
          <w:szCs w:val="22"/>
        </w:rPr>
        <w:t>Notification to Applicants:</w:t>
      </w:r>
    </w:p>
    <w:p w14:paraId="4488D6FD" w14:textId="77777777" w:rsidR="00EE1CA3" w:rsidRPr="00D1710B" w:rsidRDefault="00EE1CA3" w:rsidP="00EE1CA3">
      <w:pPr>
        <w:pStyle w:val="Heading5"/>
        <w:spacing w:line="240" w:lineRule="auto"/>
        <w:rPr>
          <w:rFonts w:eastAsia="MS Mincho"/>
          <w:b w:val="0"/>
          <w:szCs w:val="22"/>
        </w:rPr>
      </w:pPr>
      <w:r w:rsidRPr="00D1710B">
        <w:rPr>
          <w:rFonts w:eastAsia="MS Mincho"/>
          <w:b w:val="0"/>
          <w:szCs w:val="22"/>
        </w:rPr>
        <w:t>For further information or pre-application advice contact</w:t>
      </w:r>
      <w:r>
        <w:rPr>
          <w:rFonts w:eastAsia="MS Mincho"/>
          <w:b w:val="0"/>
          <w:szCs w:val="22"/>
        </w:rPr>
        <w:t xml:space="preserve"> the London Museum Development team via the email address below.  Please put the name of the grant you are applying for into the subject header</w:t>
      </w:r>
      <w:r w:rsidRPr="00D1710B">
        <w:rPr>
          <w:rFonts w:eastAsia="MS Mincho"/>
          <w:b w:val="0"/>
          <w:szCs w:val="22"/>
        </w:rPr>
        <w:t xml:space="preserve">: </w:t>
      </w:r>
    </w:p>
    <w:p w14:paraId="50AC7C81" w14:textId="77777777" w:rsidR="00EE1CA3" w:rsidRDefault="00EE1CA3" w:rsidP="00EE1CA3">
      <w:pPr>
        <w:spacing w:after="0" w:line="240" w:lineRule="auto"/>
        <w:rPr>
          <w:rFonts w:ascii="Arial" w:eastAsia="MS Mincho" w:hAnsi="Arial" w:cs="Arial"/>
          <w:b/>
          <w:lang w:val="en-US"/>
        </w:rPr>
      </w:pPr>
    </w:p>
    <w:p w14:paraId="04313D7B" w14:textId="77777777" w:rsidR="00EE1CA3" w:rsidRDefault="00534232" w:rsidP="00EE1CA3">
      <w:pPr>
        <w:spacing w:after="0" w:line="240" w:lineRule="auto"/>
        <w:rPr>
          <w:rFonts w:ascii="Arial" w:eastAsia="MS Mincho" w:hAnsi="Arial" w:cs="Arial"/>
          <w:b/>
          <w:lang w:val="en-US"/>
        </w:rPr>
      </w:pPr>
      <w:hyperlink r:id="rId11" w:history="1">
        <w:r w:rsidR="00EE1CA3" w:rsidRPr="00C318A7">
          <w:rPr>
            <w:rStyle w:val="Hyperlink"/>
            <w:rFonts w:eastAsia="MS Mincho" w:cs="Arial"/>
            <w:b/>
            <w:lang w:val="en-US"/>
          </w:rPr>
          <w:t>MDGrants@museumoflondon.org.uk</w:t>
        </w:r>
      </w:hyperlink>
    </w:p>
    <w:p w14:paraId="70103846" w14:textId="77777777" w:rsidR="00EE1CA3" w:rsidRDefault="00EE1CA3" w:rsidP="00EE1CA3">
      <w:pPr>
        <w:spacing w:after="0" w:line="240" w:lineRule="auto"/>
        <w:rPr>
          <w:rFonts w:ascii="Arial" w:eastAsia="MS Mincho" w:hAnsi="Arial" w:cs="Arial"/>
          <w:b/>
          <w:lang w:val="en-US"/>
        </w:rPr>
      </w:pPr>
    </w:p>
    <w:p w14:paraId="394BD628" w14:textId="77777777" w:rsidR="00EE1CA3" w:rsidRPr="00D1710B" w:rsidRDefault="00EE1CA3" w:rsidP="00EE1CA3">
      <w:pPr>
        <w:spacing w:after="0" w:line="240" w:lineRule="auto"/>
        <w:rPr>
          <w:rFonts w:ascii="Arial" w:eastAsia="MS Mincho" w:hAnsi="Arial" w:cs="Arial"/>
          <w:b/>
          <w:lang w:val="en-US"/>
        </w:rPr>
      </w:pPr>
      <w:r>
        <w:rPr>
          <w:rFonts w:ascii="Arial" w:eastAsia="MS Mincho" w:hAnsi="Arial" w:cs="Arial"/>
          <w:b/>
          <w:lang w:val="en-US"/>
        </w:rPr>
        <w:t xml:space="preserve">The London Museum Development Team </w:t>
      </w:r>
      <w:r w:rsidRPr="00D1710B">
        <w:rPr>
          <w:rFonts w:ascii="Arial" w:eastAsia="MS Mincho" w:hAnsi="Arial" w:cs="Arial"/>
          <w:lang w:val="en-US"/>
        </w:rPr>
        <w:t>London Museum Development</w:t>
      </w:r>
    </w:p>
    <w:p w14:paraId="2D6398C5" w14:textId="77777777" w:rsidR="00EE1CA3" w:rsidRPr="00D1710B" w:rsidRDefault="00EE1CA3" w:rsidP="00EE1CA3">
      <w:pPr>
        <w:tabs>
          <w:tab w:val="left" w:pos="3975"/>
        </w:tabs>
        <w:spacing w:after="0" w:line="240" w:lineRule="auto"/>
        <w:rPr>
          <w:rFonts w:ascii="Arial" w:eastAsia="MS Mincho" w:hAnsi="Arial" w:cs="Arial"/>
          <w:lang w:val="en-US"/>
        </w:rPr>
      </w:pPr>
      <w:r w:rsidRPr="00D1710B">
        <w:rPr>
          <w:rFonts w:ascii="Arial" w:hAnsi="Arial" w:cs="Arial"/>
          <w:lang w:val="en-US"/>
        </w:rPr>
        <w:t>Museum of London Docklands, West India Quay, London, E14 4AL</w:t>
      </w:r>
    </w:p>
    <w:p w14:paraId="60E8880B" w14:textId="77777777" w:rsidR="00EE1CA3" w:rsidRDefault="00EE1CA3" w:rsidP="00EE1CA3">
      <w:pPr>
        <w:pStyle w:val="PlainText"/>
        <w:spacing w:line="360" w:lineRule="auto"/>
        <w:rPr>
          <w:rFonts w:ascii="Arial" w:hAnsi="Arial" w:cs="Arial"/>
          <w:bCs/>
          <w:sz w:val="22"/>
          <w:szCs w:val="22"/>
          <w:lang w:val="en-US"/>
        </w:rPr>
      </w:pPr>
    </w:p>
    <w:p w14:paraId="53B7FCF7" w14:textId="77777777" w:rsidR="00EE1CA3" w:rsidRDefault="00EE1CA3" w:rsidP="00EE1CA3">
      <w:pPr>
        <w:pStyle w:val="PlainText"/>
        <w:spacing w:line="360" w:lineRule="auto"/>
        <w:rPr>
          <w:rFonts w:ascii="Arial" w:hAnsi="Arial" w:cs="Arial"/>
          <w:bCs/>
          <w:sz w:val="22"/>
          <w:szCs w:val="22"/>
          <w:lang w:val="en-US"/>
        </w:rPr>
      </w:pPr>
      <w:r w:rsidRPr="00D1710B">
        <w:rPr>
          <w:rFonts w:ascii="Arial" w:hAnsi="Arial" w:cs="Arial"/>
          <w:bCs/>
          <w:sz w:val="22"/>
          <w:szCs w:val="22"/>
          <w:lang w:val="en-US"/>
        </w:rPr>
        <w:t>Tel</w:t>
      </w:r>
      <w:r>
        <w:rPr>
          <w:rFonts w:ascii="Arial" w:hAnsi="Arial" w:cs="Arial"/>
          <w:bCs/>
          <w:sz w:val="22"/>
          <w:szCs w:val="22"/>
          <w:lang w:val="en-US"/>
        </w:rPr>
        <w:t>: 020 7001 9831</w:t>
      </w:r>
    </w:p>
    <w:p w14:paraId="547069F1" w14:textId="77777777" w:rsidR="00EE1CA3" w:rsidRDefault="00EE1CA3" w:rsidP="00EE1CA3">
      <w:pPr>
        <w:pStyle w:val="PlainText"/>
        <w:rPr>
          <w:rFonts w:ascii="Arial" w:hAnsi="Arial" w:cs="Arial"/>
          <w:bCs/>
          <w:sz w:val="22"/>
          <w:szCs w:val="22"/>
          <w:lang w:val="en-US"/>
        </w:rPr>
      </w:pPr>
    </w:p>
    <w:p w14:paraId="779D3710" w14:textId="77777777" w:rsidR="00EE1CA3" w:rsidRPr="00980FC3" w:rsidRDefault="00EE1CA3" w:rsidP="00980FC3">
      <w:pPr>
        <w:pStyle w:val="PlainText"/>
        <w:rPr>
          <w:rFonts w:ascii="Arial" w:hAnsi="Arial" w:cs="Arial"/>
          <w:bCs/>
          <w:sz w:val="22"/>
          <w:szCs w:val="22"/>
          <w:lang w:val="en-US"/>
        </w:rPr>
      </w:pPr>
      <w:r w:rsidRPr="004001A5">
        <w:rPr>
          <w:rFonts w:ascii="Arial" w:hAnsi="Arial" w:cs="Arial"/>
          <w:bCs/>
          <w:sz w:val="22"/>
          <w:szCs w:val="22"/>
          <w:lang w:val="en-US"/>
        </w:rPr>
        <w:t>https://www.museumoflondon.org.uk/supporting-london-museums/specialist-support/contact-team</w:t>
      </w:r>
    </w:p>
    <w:p w14:paraId="65564BF5" w14:textId="57BD5E1E" w:rsidR="00EE1CA3" w:rsidRDefault="00980FC3" w:rsidP="00980FC3">
      <w:pPr>
        <w:jc w:val="center"/>
        <w:rPr>
          <w:rFonts w:ascii="Arial" w:hAnsi="Arial" w:cs="Arial"/>
          <w:b/>
        </w:rPr>
      </w:pPr>
      <w:r w:rsidRPr="00980FC3">
        <w:rPr>
          <w:rFonts w:ascii="Arial" w:hAnsi="Arial" w:cs="Arial"/>
          <w:b/>
          <w:noProof/>
          <w:lang w:eastAsia="en-GB"/>
        </w:rPr>
        <w:drawing>
          <wp:inline distT="0" distB="0" distL="0" distR="0" wp14:anchorId="09EB0FA8" wp14:editId="16D09179">
            <wp:extent cx="5731510" cy="1094105"/>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148"/>
                    <a:stretch/>
                  </pic:blipFill>
                  <pic:spPr bwMode="auto">
                    <a:xfrm>
                      <a:off x="0" y="0"/>
                      <a:ext cx="5731510" cy="1094105"/>
                    </a:xfrm>
                    <a:prstGeom prst="rect">
                      <a:avLst/>
                    </a:prstGeom>
                    <a:noFill/>
                    <a:ln>
                      <a:noFill/>
                    </a:ln>
                    <a:effectLst/>
                    <a:extLst/>
                  </pic:spPr>
                </pic:pic>
              </a:graphicData>
            </a:graphic>
          </wp:inline>
        </w:drawing>
      </w:r>
    </w:p>
    <w:p w14:paraId="75E8D2CF" w14:textId="7FEC5072" w:rsidR="00A45916" w:rsidRDefault="00A45916" w:rsidP="00980FC3">
      <w:pPr>
        <w:jc w:val="center"/>
        <w:rPr>
          <w:rFonts w:ascii="Arial" w:hAnsi="Arial" w:cs="Arial"/>
          <w:b/>
        </w:rPr>
      </w:pPr>
    </w:p>
    <w:p w14:paraId="0C3F0AF8" w14:textId="09929272" w:rsidR="000B62DB" w:rsidRPr="00DB6727" w:rsidRDefault="000B62DB">
      <w:pPr>
        <w:spacing w:after="160" w:line="259" w:lineRule="auto"/>
        <w:rPr>
          <w:rFonts w:ascii="Arial" w:hAnsi="Arial" w:cs="Arial"/>
          <w:b/>
        </w:rPr>
      </w:pPr>
      <w:r>
        <w:rPr>
          <w:rFonts w:ascii="Lucida Sans Unicode" w:hAnsi="Lucida Sans Unicode" w:cs="Lucida Sans Unicode"/>
        </w:rPr>
        <w:br w:type="page"/>
      </w:r>
    </w:p>
    <w:p w14:paraId="0871B58C" w14:textId="74A9EDB8" w:rsidR="000B62DB" w:rsidRPr="00E605B9" w:rsidRDefault="000B62DB" w:rsidP="000B62DB">
      <w:pPr>
        <w:rPr>
          <w:rFonts w:cstheme="minorHAnsi"/>
          <w:b/>
        </w:rPr>
      </w:pPr>
      <w:r>
        <w:rPr>
          <w:rFonts w:cstheme="minorHAnsi"/>
          <w:b/>
        </w:rPr>
        <w:lastRenderedPageBreak/>
        <w:t>App</w:t>
      </w:r>
      <w:r w:rsidR="00DB6727">
        <w:rPr>
          <w:rFonts w:cstheme="minorHAnsi"/>
          <w:b/>
        </w:rPr>
        <w:t>endix</w:t>
      </w:r>
      <w:r>
        <w:rPr>
          <w:rFonts w:cstheme="minorHAnsi"/>
          <w:b/>
        </w:rPr>
        <w:t xml:space="preserve">: </w:t>
      </w:r>
      <w:r w:rsidR="00DB6727">
        <w:rPr>
          <w:rFonts w:cstheme="minorHAnsi"/>
          <w:b/>
        </w:rPr>
        <w:t xml:space="preserve">Completing the </w:t>
      </w:r>
      <w:r>
        <w:rPr>
          <w:rFonts w:cstheme="minorHAnsi"/>
          <w:b/>
        </w:rPr>
        <w:t xml:space="preserve">Museums’ </w:t>
      </w:r>
      <w:r w:rsidRPr="00E605B9">
        <w:rPr>
          <w:rFonts w:cstheme="minorHAnsi"/>
          <w:b/>
        </w:rPr>
        <w:t xml:space="preserve">Organisational Health Check </w:t>
      </w:r>
    </w:p>
    <w:p w14:paraId="0D4E7BB4" w14:textId="2E9E7C4B" w:rsidR="000B62DB" w:rsidRDefault="000B62DB" w:rsidP="000B62DB">
      <w:pPr>
        <w:rPr>
          <w:rFonts w:cstheme="minorHAnsi"/>
        </w:rPr>
      </w:pPr>
      <w:r>
        <w:rPr>
          <w:rFonts w:cstheme="minorHAnsi"/>
        </w:rPr>
        <w:t>The Museums’ Organisational Health Check</w:t>
      </w:r>
      <w:r w:rsidRPr="00C73649">
        <w:rPr>
          <w:rFonts w:cstheme="minorHAnsi"/>
        </w:rPr>
        <w:t xml:space="preserve"> is a s</w:t>
      </w:r>
      <w:r w:rsidR="00DB6727">
        <w:rPr>
          <w:rFonts w:cstheme="minorHAnsi"/>
        </w:rPr>
        <w:t>elf-assessment tool for museums.  It is available to be completed online at</w:t>
      </w:r>
      <w:r w:rsidR="00DB6727" w:rsidRPr="00DB6727">
        <w:rPr>
          <w:rFonts w:cstheme="minorHAnsi"/>
          <w:color w:val="FF0000"/>
        </w:rPr>
        <w:t xml:space="preserve"> </w:t>
      </w:r>
      <w:proofErr w:type="spellStart"/>
      <w:r w:rsidR="00DB6727" w:rsidRPr="00DB6727">
        <w:rPr>
          <w:rFonts w:cstheme="minorHAnsi"/>
          <w:color w:val="FF0000"/>
        </w:rPr>
        <w:t>xxxx</w:t>
      </w:r>
      <w:proofErr w:type="spellEnd"/>
    </w:p>
    <w:p w14:paraId="16EC5294" w14:textId="77777777" w:rsidR="000B62DB" w:rsidRDefault="000B62DB" w:rsidP="000B62DB">
      <w:pPr>
        <w:rPr>
          <w:rFonts w:cstheme="minorHAnsi"/>
        </w:rPr>
      </w:pPr>
      <w:r>
        <w:rPr>
          <w:rFonts w:cstheme="minorHAnsi"/>
        </w:rPr>
        <w:t>I</w:t>
      </w:r>
      <w:r w:rsidRPr="00C73649">
        <w:rPr>
          <w:rFonts w:cstheme="minorHAnsi"/>
        </w:rPr>
        <w:t xml:space="preserve">t is designed as an </w:t>
      </w:r>
      <w:r w:rsidRPr="00E605B9">
        <w:rPr>
          <w:rFonts w:cstheme="minorHAnsi"/>
          <w:b/>
        </w:rPr>
        <w:t xml:space="preserve">indicator </w:t>
      </w:r>
      <w:r w:rsidRPr="00C73649">
        <w:rPr>
          <w:rFonts w:cstheme="minorHAnsi"/>
        </w:rPr>
        <w:t xml:space="preserve">to help </w:t>
      </w:r>
      <w:r>
        <w:rPr>
          <w:rFonts w:cstheme="minorHAnsi"/>
        </w:rPr>
        <w:t>you highlight</w:t>
      </w:r>
      <w:r w:rsidRPr="00C73649">
        <w:rPr>
          <w:rFonts w:cstheme="minorHAnsi"/>
        </w:rPr>
        <w:t xml:space="preserve"> your</w:t>
      </w:r>
      <w:r>
        <w:rPr>
          <w:rFonts w:cstheme="minorHAnsi"/>
        </w:rPr>
        <w:t xml:space="preserve"> museum’s </w:t>
      </w:r>
      <w:r w:rsidRPr="00C73649">
        <w:rPr>
          <w:rFonts w:cstheme="minorHAnsi"/>
        </w:rPr>
        <w:t xml:space="preserve">current best practice, </w:t>
      </w:r>
      <w:r>
        <w:rPr>
          <w:rFonts w:cstheme="minorHAnsi"/>
        </w:rPr>
        <w:t xml:space="preserve">understand where the museum has areas of development and to feed into your forward planning.  This will enable you </w:t>
      </w:r>
      <w:r w:rsidRPr="00C73649">
        <w:rPr>
          <w:rFonts w:cstheme="minorHAnsi"/>
        </w:rPr>
        <w:t>to prioritise areas of working</w:t>
      </w:r>
      <w:r>
        <w:rPr>
          <w:rFonts w:cstheme="minorHAnsi"/>
        </w:rPr>
        <w:t xml:space="preserve"> over the next 12 months and</w:t>
      </w:r>
      <w:r w:rsidRPr="00C73649">
        <w:rPr>
          <w:rFonts w:cstheme="minorHAnsi"/>
        </w:rPr>
        <w:t xml:space="preserve"> provide you</w:t>
      </w:r>
      <w:r>
        <w:rPr>
          <w:rFonts w:cstheme="minorHAnsi"/>
        </w:rPr>
        <w:t xml:space="preserve"> with a benchmark for future work</w:t>
      </w:r>
      <w:r w:rsidRPr="00C73649">
        <w:rPr>
          <w:rFonts w:cstheme="minorHAnsi"/>
        </w:rPr>
        <w:t>.</w:t>
      </w:r>
    </w:p>
    <w:p w14:paraId="0328B55C" w14:textId="77777777" w:rsidR="000B62DB" w:rsidRPr="00C73649" w:rsidRDefault="000B62DB" w:rsidP="000B62DB">
      <w:pPr>
        <w:rPr>
          <w:rFonts w:cstheme="minorHAnsi"/>
        </w:rPr>
      </w:pPr>
      <w:r w:rsidRPr="00C73649">
        <w:rPr>
          <w:rFonts w:cstheme="minorHAnsi"/>
        </w:rPr>
        <w:t>Please note there are no right or wrong answers or penalties for low scores, it is a self-assessment tool for your museum.</w:t>
      </w:r>
    </w:p>
    <w:p w14:paraId="4BC249BC" w14:textId="77777777" w:rsidR="000B62DB" w:rsidRPr="00C73649" w:rsidRDefault="000B62DB" w:rsidP="000B62DB">
      <w:pPr>
        <w:rPr>
          <w:rFonts w:cstheme="minorHAnsi"/>
        </w:rPr>
      </w:pPr>
      <w:r>
        <w:rPr>
          <w:rFonts w:cstheme="minorHAnsi"/>
        </w:rPr>
        <w:t>This museums’ organisational health check</w:t>
      </w:r>
      <w:r w:rsidRPr="00C73649">
        <w:rPr>
          <w:rFonts w:cstheme="minorHAnsi"/>
        </w:rPr>
        <w:t xml:space="preserve"> asks an overarching question about your museum’s Forward Plan and then addresses six themes: </w:t>
      </w:r>
    </w:p>
    <w:p w14:paraId="77939DCB" w14:textId="77777777" w:rsidR="000B62DB" w:rsidRPr="00C73649" w:rsidRDefault="000B62DB" w:rsidP="000B62DB">
      <w:pPr>
        <w:pStyle w:val="ListParagraph"/>
        <w:numPr>
          <w:ilvl w:val="0"/>
          <w:numId w:val="5"/>
        </w:numPr>
        <w:spacing w:after="160" w:line="259" w:lineRule="auto"/>
        <w:rPr>
          <w:rFonts w:cstheme="minorHAnsi"/>
        </w:rPr>
      </w:pPr>
      <w:r w:rsidRPr="00C73649">
        <w:rPr>
          <w:rFonts w:cstheme="minorHAnsi"/>
        </w:rPr>
        <w:t>governance and leadership</w:t>
      </w:r>
    </w:p>
    <w:p w14:paraId="7519662F" w14:textId="77777777" w:rsidR="000B62DB" w:rsidRPr="00C73649" w:rsidRDefault="000B62DB" w:rsidP="000B62DB">
      <w:pPr>
        <w:pStyle w:val="ListParagraph"/>
        <w:numPr>
          <w:ilvl w:val="0"/>
          <w:numId w:val="5"/>
        </w:numPr>
        <w:spacing w:after="160" w:line="259" w:lineRule="auto"/>
        <w:rPr>
          <w:rFonts w:cstheme="minorHAnsi"/>
        </w:rPr>
      </w:pPr>
      <w:r w:rsidRPr="00C73649">
        <w:rPr>
          <w:rFonts w:cstheme="minorHAnsi"/>
        </w:rPr>
        <w:t>financial planning and resources</w:t>
      </w:r>
    </w:p>
    <w:p w14:paraId="6A721993" w14:textId="77777777" w:rsidR="000B62DB" w:rsidRPr="00C73649" w:rsidRDefault="000B62DB" w:rsidP="000B62DB">
      <w:pPr>
        <w:pStyle w:val="ListParagraph"/>
        <w:numPr>
          <w:ilvl w:val="0"/>
          <w:numId w:val="5"/>
        </w:numPr>
        <w:spacing w:after="160" w:line="259" w:lineRule="auto"/>
        <w:rPr>
          <w:rFonts w:cstheme="minorHAnsi"/>
        </w:rPr>
      </w:pPr>
      <w:r w:rsidRPr="00C73649">
        <w:rPr>
          <w:rFonts w:cstheme="minorHAnsi"/>
        </w:rPr>
        <w:t>people development and management</w:t>
      </w:r>
    </w:p>
    <w:p w14:paraId="364C0A06" w14:textId="77777777" w:rsidR="000B62DB" w:rsidRPr="00C73649" w:rsidRDefault="000B62DB" w:rsidP="000B62DB">
      <w:pPr>
        <w:pStyle w:val="ListParagraph"/>
        <w:numPr>
          <w:ilvl w:val="0"/>
          <w:numId w:val="5"/>
        </w:numPr>
        <w:spacing w:after="160" w:line="259" w:lineRule="auto"/>
        <w:rPr>
          <w:rFonts w:cstheme="minorHAnsi"/>
        </w:rPr>
      </w:pPr>
      <w:r w:rsidRPr="00C73649">
        <w:rPr>
          <w:rFonts w:cstheme="minorHAnsi"/>
        </w:rPr>
        <w:t>working practices</w:t>
      </w:r>
    </w:p>
    <w:p w14:paraId="1E29580E" w14:textId="77777777" w:rsidR="000B62DB" w:rsidRPr="00C73649" w:rsidRDefault="000B62DB" w:rsidP="000B62DB">
      <w:pPr>
        <w:pStyle w:val="ListParagraph"/>
        <w:numPr>
          <w:ilvl w:val="0"/>
          <w:numId w:val="5"/>
        </w:numPr>
        <w:spacing w:after="160" w:line="259" w:lineRule="auto"/>
        <w:rPr>
          <w:rFonts w:cstheme="minorHAnsi"/>
        </w:rPr>
      </w:pPr>
      <w:r w:rsidRPr="00C73649">
        <w:rPr>
          <w:rFonts w:cstheme="minorHAnsi"/>
        </w:rPr>
        <w:t>audiences</w:t>
      </w:r>
    </w:p>
    <w:p w14:paraId="3323DCB1" w14:textId="77777777" w:rsidR="000B62DB" w:rsidRPr="00C73649" w:rsidRDefault="000B62DB" w:rsidP="000B62DB">
      <w:pPr>
        <w:pStyle w:val="ListParagraph"/>
        <w:numPr>
          <w:ilvl w:val="0"/>
          <w:numId w:val="5"/>
        </w:numPr>
        <w:spacing w:after="160" w:line="259" w:lineRule="auto"/>
        <w:rPr>
          <w:rFonts w:cstheme="minorHAnsi"/>
        </w:rPr>
      </w:pPr>
      <w:r w:rsidRPr="00C73649">
        <w:rPr>
          <w:rFonts w:cstheme="minorHAnsi"/>
        </w:rPr>
        <w:t>collections</w:t>
      </w:r>
    </w:p>
    <w:p w14:paraId="01D63058" w14:textId="77777777" w:rsidR="000B62DB" w:rsidRPr="00C73649" w:rsidRDefault="000B62DB" w:rsidP="000B62DB">
      <w:pPr>
        <w:rPr>
          <w:rFonts w:cstheme="minorHAnsi"/>
        </w:rPr>
      </w:pPr>
      <w:r w:rsidRPr="00C73649">
        <w:rPr>
          <w:rFonts w:cstheme="minorHAnsi"/>
        </w:rPr>
        <w:t>Each theme is followed by several statements for you to score your organisation against between 0-4:</w:t>
      </w:r>
    </w:p>
    <w:p w14:paraId="110962BC" w14:textId="77777777" w:rsidR="000B62DB" w:rsidRPr="00C73649" w:rsidRDefault="000B62DB" w:rsidP="000B62DB">
      <w:pPr>
        <w:pStyle w:val="ListParagraph"/>
        <w:numPr>
          <w:ilvl w:val="0"/>
          <w:numId w:val="6"/>
        </w:numPr>
        <w:spacing w:after="160" w:line="259" w:lineRule="auto"/>
        <w:rPr>
          <w:rFonts w:cstheme="minorHAnsi"/>
        </w:rPr>
      </w:pPr>
      <w:r w:rsidRPr="00C73649">
        <w:rPr>
          <w:rFonts w:cstheme="minorHAnsi"/>
        </w:rPr>
        <w:t xml:space="preserve">0: </w:t>
      </w:r>
      <w:r w:rsidRPr="00C73649">
        <w:rPr>
          <w:rFonts w:cstheme="minorHAnsi"/>
          <w:b/>
        </w:rPr>
        <w:t>We don’t do this at all</w:t>
      </w:r>
      <w:r w:rsidRPr="00C73649">
        <w:rPr>
          <w:rFonts w:cstheme="minorHAnsi"/>
        </w:rPr>
        <w:t xml:space="preserve"> </w:t>
      </w:r>
    </w:p>
    <w:p w14:paraId="301D73B5" w14:textId="77777777" w:rsidR="000B62DB" w:rsidRPr="00C73649" w:rsidRDefault="000B62DB" w:rsidP="000B62DB">
      <w:pPr>
        <w:pStyle w:val="ListParagraph"/>
        <w:numPr>
          <w:ilvl w:val="0"/>
          <w:numId w:val="6"/>
        </w:numPr>
        <w:spacing w:after="160" w:line="259" w:lineRule="auto"/>
        <w:rPr>
          <w:rFonts w:cstheme="minorHAnsi"/>
          <w:b/>
        </w:rPr>
      </w:pPr>
      <w:r w:rsidRPr="00C73649">
        <w:rPr>
          <w:rFonts w:cstheme="minorHAnsi"/>
        </w:rPr>
        <w:t xml:space="preserve">1: </w:t>
      </w:r>
      <w:r w:rsidRPr="00C73649">
        <w:rPr>
          <w:rFonts w:cstheme="minorHAnsi"/>
          <w:b/>
        </w:rPr>
        <w:t>We only do this a small amount</w:t>
      </w:r>
    </w:p>
    <w:p w14:paraId="74ECB414" w14:textId="77777777" w:rsidR="000B62DB" w:rsidRPr="00C73649" w:rsidRDefault="000B62DB" w:rsidP="000B62DB">
      <w:pPr>
        <w:pStyle w:val="ListParagraph"/>
        <w:numPr>
          <w:ilvl w:val="0"/>
          <w:numId w:val="6"/>
        </w:numPr>
        <w:spacing w:after="160" w:line="259" w:lineRule="auto"/>
        <w:rPr>
          <w:rFonts w:cstheme="minorHAnsi"/>
        </w:rPr>
      </w:pPr>
      <w:r w:rsidRPr="00C73649">
        <w:rPr>
          <w:rFonts w:cstheme="minorHAnsi"/>
        </w:rPr>
        <w:t xml:space="preserve">2: </w:t>
      </w:r>
      <w:r w:rsidRPr="00C73649">
        <w:rPr>
          <w:rFonts w:cstheme="minorHAnsi"/>
          <w:b/>
        </w:rPr>
        <w:t>We’re okay at this</w:t>
      </w:r>
      <w:r w:rsidRPr="00C73649">
        <w:rPr>
          <w:rFonts w:cstheme="minorHAnsi"/>
        </w:rPr>
        <w:t xml:space="preserve"> </w:t>
      </w:r>
    </w:p>
    <w:p w14:paraId="37C54E7D" w14:textId="77777777" w:rsidR="000B62DB" w:rsidRPr="00C73649" w:rsidRDefault="000B62DB" w:rsidP="000B62DB">
      <w:pPr>
        <w:pStyle w:val="ListParagraph"/>
        <w:numPr>
          <w:ilvl w:val="0"/>
          <w:numId w:val="6"/>
        </w:numPr>
        <w:spacing w:after="160" w:line="259" w:lineRule="auto"/>
        <w:rPr>
          <w:rFonts w:cstheme="minorHAnsi"/>
        </w:rPr>
      </w:pPr>
      <w:r w:rsidRPr="00C73649">
        <w:rPr>
          <w:rFonts w:cstheme="minorHAnsi"/>
        </w:rPr>
        <w:t xml:space="preserve">3: </w:t>
      </w:r>
      <w:r w:rsidRPr="00C73649">
        <w:rPr>
          <w:rFonts w:cstheme="minorHAnsi"/>
          <w:b/>
        </w:rPr>
        <w:t>We’re good at this</w:t>
      </w:r>
      <w:r w:rsidRPr="00C73649">
        <w:rPr>
          <w:rFonts w:cstheme="minorHAnsi"/>
        </w:rPr>
        <w:t xml:space="preserve"> </w:t>
      </w:r>
    </w:p>
    <w:p w14:paraId="2760E88E" w14:textId="77777777" w:rsidR="000B62DB" w:rsidRPr="00C73649" w:rsidRDefault="000B62DB" w:rsidP="000B62DB">
      <w:pPr>
        <w:pStyle w:val="ListParagraph"/>
        <w:numPr>
          <w:ilvl w:val="0"/>
          <w:numId w:val="6"/>
        </w:numPr>
        <w:spacing w:after="160" w:line="259" w:lineRule="auto"/>
        <w:rPr>
          <w:rFonts w:cstheme="minorHAnsi"/>
        </w:rPr>
      </w:pPr>
      <w:r w:rsidRPr="00C73649">
        <w:rPr>
          <w:rFonts w:cstheme="minorHAnsi"/>
        </w:rPr>
        <w:t xml:space="preserve">4: </w:t>
      </w:r>
      <w:r w:rsidRPr="00C73649">
        <w:rPr>
          <w:rFonts w:cstheme="minorHAnsi"/>
          <w:b/>
        </w:rPr>
        <w:t>We’re excellent at this</w:t>
      </w:r>
      <w:r w:rsidRPr="00C73649">
        <w:rPr>
          <w:rFonts w:cstheme="minorHAnsi"/>
        </w:rPr>
        <w:t xml:space="preserve"> </w:t>
      </w:r>
    </w:p>
    <w:p w14:paraId="4BC64C94" w14:textId="77777777" w:rsidR="000B62DB" w:rsidRDefault="000B62DB" w:rsidP="000B62DB">
      <w:pPr>
        <w:rPr>
          <w:rFonts w:cstheme="minorHAnsi"/>
        </w:rPr>
      </w:pPr>
    </w:p>
    <w:p w14:paraId="11749E10" w14:textId="77777777" w:rsidR="000B62DB" w:rsidRPr="00C44A9E" w:rsidRDefault="000B62DB" w:rsidP="000B62DB">
      <w:pPr>
        <w:rPr>
          <w:rFonts w:cstheme="minorHAnsi"/>
          <w:b/>
        </w:rPr>
      </w:pPr>
      <w:r w:rsidRPr="00C44A9E">
        <w:rPr>
          <w:rFonts w:cstheme="minorHAnsi"/>
          <w:b/>
        </w:rPr>
        <w:t>Getting started:</w:t>
      </w:r>
    </w:p>
    <w:p w14:paraId="41E08C8D" w14:textId="77777777" w:rsidR="000B62DB" w:rsidRPr="00C73649" w:rsidRDefault="000B62DB" w:rsidP="000B62DB">
      <w:pPr>
        <w:rPr>
          <w:rFonts w:cstheme="minorHAnsi"/>
        </w:rPr>
      </w:pPr>
      <w:r>
        <w:rPr>
          <w:rFonts w:cstheme="minorHAnsi"/>
        </w:rPr>
        <w:t>We only need one completed health check</w:t>
      </w:r>
      <w:r w:rsidRPr="00C73649">
        <w:rPr>
          <w:rFonts w:cstheme="minorHAnsi"/>
        </w:rPr>
        <w:t xml:space="preserve"> from each museum, but we recommend at least two people engage with the process.</w:t>
      </w:r>
      <w:r>
        <w:rPr>
          <w:rFonts w:cstheme="minorHAnsi"/>
        </w:rPr>
        <w:t xml:space="preserve"> </w:t>
      </w:r>
      <w:r w:rsidRPr="00C73649">
        <w:rPr>
          <w:rFonts w:cstheme="minorHAnsi"/>
        </w:rPr>
        <w:t xml:space="preserve"> The questions will require someone from the management of your organisation, either a senior member of the team or someone from the governing body, as well as </w:t>
      </w:r>
      <w:r>
        <w:rPr>
          <w:rFonts w:cstheme="minorHAnsi"/>
        </w:rPr>
        <w:t>someone involved in operations; t</w:t>
      </w:r>
      <w:r w:rsidRPr="00C73649">
        <w:rPr>
          <w:rFonts w:cstheme="minorHAnsi"/>
        </w:rPr>
        <w:t>hese can be staff or volunteers.</w:t>
      </w:r>
      <w:r>
        <w:rPr>
          <w:rFonts w:cstheme="minorHAnsi"/>
        </w:rPr>
        <w:t xml:space="preserve"> </w:t>
      </w:r>
      <w:r w:rsidRPr="00C73649">
        <w:rPr>
          <w:rFonts w:cstheme="minorHAnsi"/>
        </w:rPr>
        <w:t xml:space="preserve"> It should take no longer than 45 minutes.</w:t>
      </w:r>
    </w:p>
    <w:p w14:paraId="5E7CD4AA" w14:textId="77777777" w:rsidR="000B62DB" w:rsidRDefault="000B62DB" w:rsidP="000B62DB">
      <w:pPr>
        <w:rPr>
          <w:rFonts w:cstheme="minorHAnsi"/>
        </w:rPr>
      </w:pPr>
      <w:r w:rsidRPr="00D704D9">
        <w:rPr>
          <w:rFonts w:cstheme="minorHAnsi"/>
        </w:rPr>
        <w:t>Consider each theme and the individual statements</w:t>
      </w:r>
      <w:r>
        <w:rPr>
          <w:rFonts w:cstheme="minorHAnsi"/>
        </w:rPr>
        <w:t xml:space="preserve"> within it</w:t>
      </w:r>
      <w:r w:rsidRPr="00D704D9">
        <w:rPr>
          <w:rFonts w:cstheme="minorHAnsi"/>
        </w:rPr>
        <w:t>.  It’s helpful</w:t>
      </w:r>
      <w:r>
        <w:rPr>
          <w:rFonts w:cstheme="minorHAnsi"/>
        </w:rPr>
        <w:t xml:space="preserve"> at this stage</w:t>
      </w:r>
      <w:r w:rsidRPr="00D704D9">
        <w:rPr>
          <w:rFonts w:cstheme="minorHAnsi"/>
        </w:rPr>
        <w:t xml:space="preserve"> to dis</w:t>
      </w:r>
      <w:r>
        <w:rPr>
          <w:rFonts w:cstheme="minorHAnsi"/>
        </w:rPr>
        <w:t xml:space="preserve">cuss with colleagues what </w:t>
      </w:r>
      <w:r w:rsidRPr="00D704D9">
        <w:rPr>
          <w:rFonts w:cstheme="minorHAnsi"/>
        </w:rPr>
        <w:t>a score of ‘</w:t>
      </w:r>
      <w:r w:rsidRPr="00D704D9">
        <w:rPr>
          <w:rFonts w:cstheme="minorHAnsi"/>
          <w:b/>
        </w:rPr>
        <w:t>4: We’re excellent at this</w:t>
      </w:r>
      <w:r w:rsidRPr="00D704D9">
        <w:rPr>
          <w:rFonts w:cstheme="minorHAnsi"/>
        </w:rPr>
        <w:t xml:space="preserve"> </w:t>
      </w:r>
      <w:r>
        <w:rPr>
          <w:rFonts w:cstheme="minorHAnsi"/>
        </w:rPr>
        <w:t>‘could look like for the museum and how your current practice matches up against it.</w:t>
      </w:r>
    </w:p>
    <w:p w14:paraId="75F7569F" w14:textId="77777777" w:rsidR="000B62DB" w:rsidRPr="00D704D9" w:rsidRDefault="000B62DB" w:rsidP="000B62DB">
      <w:pPr>
        <w:rPr>
          <w:rFonts w:cstheme="minorHAnsi"/>
        </w:rPr>
      </w:pPr>
      <w:r>
        <w:rPr>
          <w:rFonts w:cstheme="minorHAnsi"/>
        </w:rPr>
        <w:t>Next, discuss a possible score for the statement; can you think of real examples to support this score?  When you have reached a consensus, record the score and move on to the next statement.</w:t>
      </w:r>
    </w:p>
    <w:p w14:paraId="2CC2FBF0" w14:textId="77777777" w:rsidR="000B62DB" w:rsidRDefault="000B62DB" w:rsidP="000B62DB">
      <w:pPr>
        <w:rPr>
          <w:rFonts w:cstheme="minorHAnsi"/>
        </w:rPr>
      </w:pPr>
      <w:r>
        <w:rPr>
          <w:rFonts w:cstheme="minorHAnsi"/>
        </w:rPr>
        <w:lastRenderedPageBreak/>
        <w:t>Once you have completed the scoring please complete the section within each theme to identify what</w:t>
      </w:r>
      <w:r w:rsidRPr="00C73649">
        <w:rPr>
          <w:rFonts w:cstheme="minorHAnsi"/>
        </w:rPr>
        <w:t xml:space="preserve"> your museum is doing really well and what you’d like to develop or improve.</w:t>
      </w:r>
    </w:p>
    <w:p w14:paraId="4F47E880" w14:textId="77777777" w:rsidR="000B62DB" w:rsidRPr="00C73649" w:rsidRDefault="000B62DB" w:rsidP="000B62DB">
      <w:pPr>
        <w:autoSpaceDE w:val="0"/>
        <w:autoSpaceDN w:val="0"/>
        <w:adjustRightInd w:val="0"/>
        <w:spacing w:after="0" w:line="240" w:lineRule="auto"/>
        <w:rPr>
          <w:rFonts w:cstheme="minorHAnsi"/>
          <w:b/>
          <w:bCs/>
        </w:rPr>
      </w:pPr>
      <w:r w:rsidRPr="00C73649">
        <w:rPr>
          <w:rFonts w:cstheme="minorHAnsi"/>
          <w:b/>
          <w:bCs/>
        </w:rPr>
        <w:t>Advisory report:</w:t>
      </w:r>
    </w:p>
    <w:p w14:paraId="14AF46D3" w14:textId="77777777" w:rsidR="000B62DB" w:rsidRPr="00C73649" w:rsidRDefault="000B62DB" w:rsidP="000B62DB">
      <w:pPr>
        <w:autoSpaceDE w:val="0"/>
        <w:autoSpaceDN w:val="0"/>
        <w:adjustRightInd w:val="0"/>
        <w:spacing w:after="0" w:line="240" w:lineRule="auto"/>
        <w:rPr>
          <w:rFonts w:cstheme="minorHAnsi"/>
          <w:bCs/>
        </w:rPr>
      </w:pPr>
      <w:r>
        <w:rPr>
          <w:rFonts w:cstheme="minorHAnsi"/>
          <w:bCs/>
        </w:rPr>
        <w:t>By completing the museums’ organisational health check</w:t>
      </w:r>
      <w:r w:rsidRPr="00C73649">
        <w:rPr>
          <w:rFonts w:cstheme="minorHAnsi"/>
          <w:bCs/>
        </w:rPr>
        <w:t xml:space="preserve"> you will receive a bespoke advisory report with a summary of your results and suggestions of where to access support in your highlighted areas of need.</w:t>
      </w:r>
    </w:p>
    <w:p w14:paraId="233CDBB4" w14:textId="77777777" w:rsidR="000B62DB" w:rsidRPr="00C73649" w:rsidRDefault="000B62DB" w:rsidP="000B62DB">
      <w:pPr>
        <w:rPr>
          <w:rFonts w:cstheme="minorHAnsi"/>
          <w:b/>
        </w:rPr>
      </w:pPr>
    </w:p>
    <w:p w14:paraId="70C55411" w14:textId="77777777" w:rsidR="000B62DB" w:rsidRDefault="000B62DB" w:rsidP="000B62DB">
      <w:pPr>
        <w:rPr>
          <w:rFonts w:cstheme="minorHAnsi"/>
          <w:b/>
        </w:rPr>
      </w:pPr>
      <w:r w:rsidRPr="00C73649">
        <w:rPr>
          <w:rFonts w:cstheme="minorHAnsi"/>
          <w:b/>
        </w:rPr>
        <w:t>Forward/Business Planning:</w:t>
      </w:r>
    </w:p>
    <w:p w14:paraId="5D36FB8C" w14:textId="77777777" w:rsidR="000B62DB" w:rsidRPr="00FE1018" w:rsidRDefault="000B62DB" w:rsidP="000B62DB">
      <w:pPr>
        <w:rPr>
          <w:rFonts w:cstheme="minorHAnsi"/>
          <w:b/>
        </w:rPr>
      </w:pPr>
      <w:r>
        <w:rPr>
          <w:rFonts w:cstheme="minorHAnsi"/>
          <w:b/>
        </w:rPr>
        <w:t>The forward/business plan is fundamental in helping your museum to plan ahead.  It is a tool that helps everyone understand the museum’s priorities, opportunity and challenges and it should be used to monitor progress and developments.</w:t>
      </w:r>
    </w:p>
    <w:tbl>
      <w:tblPr>
        <w:tblStyle w:val="TableGrid"/>
        <w:tblW w:w="0" w:type="auto"/>
        <w:tblLook w:val="04A0" w:firstRow="1" w:lastRow="0" w:firstColumn="1" w:lastColumn="0" w:noHBand="0" w:noVBand="1"/>
      </w:tblPr>
      <w:tblGrid>
        <w:gridCol w:w="6186"/>
        <w:gridCol w:w="566"/>
        <w:gridCol w:w="566"/>
        <w:gridCol w:w="566"/>
        <w:gridCol w:w="566"/>
        <w:gridCol w:w="566"/>
      </w:tblGrid>
      <w:tr w:rsidR="000B62DB" w:rsidRPr="00C73649" w14:paraId="2F116BE5" w14:textId="77777777" w:rsidTr="00136922">
        <w:tc>
          <w:tcPr>
            <w:tcW w:w="6204" w:type="dxa"/>
          </w:tcPr>
          <w:p w14:paraId="215D0EF1" w14:textId="77777777" w:rsidR="000B62DB" w:rsidRPr="00C73649" w:rsidRDefault="000B62DB" w:rsidP="00136922">
            <w:pPr>
              <w:rPr>
                <w:rFonts w:cstheme="minorHAnsi"/>
                <w:b/>
              </w:rPr>
            </w:pPr>
          </w:p>
        </w:tc>
        <w:tc>
          <w:tcPr>
            <w:tcW w:w="567" w:type="dxa"/>
          </w:tcPr>
          <w:p w14:paraId="0A12E84E" w14:textId="77777777" w:rsidR="000B62DB" w:rsidRPr="00C73649" w:rsidRDefault="000B62DB" w:rsidP="00136922">
            <w:pPr>
              <w:rPr>
                <w:rFonts w:cstheme="minorHAnsi"/>
              </w:rPr>
            </w:pPr>
            <w:r w:rsidRPr="00C73649">
              <w:rPr>
                <w:rFonts w:cstheme="minorHAnsi"/>
              </w:rPr>
              <w:t>0</w:t>
            </w:r>
          </w:p>
        </w:tc>
        <w:tc>
          <w:tcPr>
            <w:tcW w:w="567" w:type="dxa"/>
          </w:tcPr>
          <w:p w14:paraId="1266A705" w14:textId="77777777" w:rsidR="000B62DB" w:rsidRPr="00C73649" w:rsidRDefault="000B62DB" w:rsidP="00136922">
            <w:pPr>
              <w:rPr>
                <w:rFonts w:cstheme="minorHAnsi"/>
              </w:rPr>
            </w:pPr>
            <w:r w:rsidRPr="00C73649">
              <w:rPr>
                <w:rFonts w:cstheme="minorHAnsi"/>
              </w:rPr>
              <w:t>1</w:t>
            </w:r>
          </w:p>
        </w:tc>
        <w:tc>
          <w:tcPr>
            <w:tcW w:w="567" w:type="dxa"/>
          </w:tcPr>
          <w:p w14:paraId="07222484" w14:textId="77777777" w:rsidR="000B62DB" w:rsidRPr="00C73649" w:rsidRDefault="000B62DB" w:rsidP="00136922">
            <w:pPr>
              <w:rPr>
                <w:rFonts w:cstheme="minorHAnsi"/>
              </w:rPr>
            </w:pPr>
            <w:r w:rsidRPr="00C73649">
              <w:rPr>
                <w:rFonts w:cstheme="minorHAnsi"/>
              </w:rPr>
              <w:t>2</w:t>
            </w:r>
          </w:p>
        </w:tc>
        <w:tc>
          <w:tcPr>
            <w:tcW w:w="567" w:type="dxa"/>
          </w:tcPr>
          <w:p w14:paraId="43DF8A2F" w14:textId="77777777" w:rsidR="000B62DB" w:rsidRPr="00C73649" w:rsidRDefault="000B62DB" w:rsidP="00136922">
            <w:pPr>
              <w:rPr>
                <w:rFonts w:cstheme="minorHAnsi"/>
              </w:rPr>
            </w:pPr>
            <w:r w:rsidRPr="00C73649">
              <w:rPr>
                <w:rFonts w:cstheme="minorHAnsi"/>
              </w:rPr>
              <w:t>3</w:t>
            </w:r>
          </w:p>
        </w:tc>
        <w:tc>
          <w:tcPr>
            <w:tcW w:w="567" w:type="dxa"/>
          </w:tcPr>
          <w:p w14:paraId="71C509AF" w14:textId="77777777" w:rsidR="000B62DB" w:rsidRPr="00C73649" w:rsidRDefault="000B62DB" w:rsidP="00136922">
            <w:pPr>
              <w:rPr>
                <w:rFonts w:cstheme="minorHAnsi"/>
              </w:rPr>
            </w:pPr>
            <w:r w:rsidRPr="00C73649">
              <w:rPr>
                <w:rFonts w:cstheme="minorHAnsi"/>
              </w:rPr>
              <w:t>4</w:t>
            </w:r>
          </w:p>
        </w:tc>
      </w:tr>
      <w:tr w:rsidR="000B62DB" w:rsidRPr="00C73649" w14:paraId="76A86421" w14:textId="77777777" w:rsidTr="00136922">
        <w:tc>
          <w:tcPr>
            <w:tcW w:w="6204" w:type="dxa"/>
          </w:tcPr>
          <w:p w14:paraId="4A650AA1" w14:textId="77777777" w:rsidR="000B62DB" w:rsidRPr="00C73649" w:rsidRDefault="000B62DB" w:rsidP="00136922">
            <w:pPr>
              <w:rPr>
                <w:rFonts w:cstheme="minorHAnsi"/>
              </w:rPr>
            </w:pPr>
            <w:r w:rsidRPr="00C73649">
              <w:rPr>
                <w:rFonts w:cstheme="minorHAnsi"/>
              </w:rPr>
              <w:t xml:space="preserve">We have a forward plan/business plan for the next 2-3 years that clearly outlines the museums aims and objectives. </w:t>
            </w:r>
          </w:p>
        </w:tc>
        <w:tc>
          <w:tcPr>
            <w:tcW w:w="567" w:type="dxa"/>
          </w:tcPr>
          <w:p w14:paraId="2155A58C" w14:textId="77777777" w:rsidR="000B62DB" w:rsidRPr="00C73649" w:rsidRDefault="000B62DB" w:rsidP="00136922">
            <w:pPr>
              <w:rPr>
                <w:rFonts w:cstheme="minorHAnsi"/>
                <w:b/>
              </w:rPr>
            </w:pPr>
          </w:p>
        </w:tc>
        <w:tc>
          <w:tcPr>
            <w:tcW w:w="567" w:type="dxa"/>
          </w:tcPr>
          <w:p w14:paraId="6DBCA447" w14:textId="77777777" w:rsidR="000B62DB" w:rsidRPr="00C73649" w:rsidRDefault="000B62DB" w:rsidP="00136922">
            <w:pPr>
              <w:rPr>
                <w:rFonts w:cstheme="minorHAnsi"/>
                <w:b/>
              </w:rPr>
            </w:pPr>
          </w:p>
        </w:tc>
        <w:tc>
          <w:tcPr>
            <w:tcW w:w="567" w:type="dxa"/>
          </w:tcPr>
          <w:p w14:paraId="78F72F60" w14:textId="77777777" w:rsidR="000B62DB" w:rsidRPr="00C73649" w:rsidRDefault="000B62DB" w:rsidP="00136922">
            <w:pPr>
              <w:rPr>
                <w:rFonts w:cstheme="minorHAnsi"/>
                <w:b/>
              </w:rPr>
            </w:pPr>
          </w:p>
        </w:tc>
        <w:tc>
          <w:tcPr>
            <w:tcW w:w="567" w:type="dxa"/>
          </w:tcPr>
          <w:p w14:paraId="3DE1722E" w14:textId="77777777" w:rsidR="000B62DB" w:rsidRPr="00C73649" w:rsidRDefault="000B62DB" w:rsidP="00136922">
            <w:pPr>
              <w:rPr>
                <w:rFonts w:cstheme="minorHAnsi"/>
                <w:b/>
              </w:rPr>
            </w:pPr>
          </w:p>
        </w:tc>
        <w:tc>
          <w:tcPr>
            <w:tcW w:w="567" w:type="dxa"/>
          </w:tcPr>
          <w:p w14:paraId="0CE635BE" w14:textId="77777777" w:rsidR="000B62DB" w:rsidRPr="00C73649" w:rsidRDefault="000B62DB" w:rsidP="00136922">
            <w:pPr>
              <w:rPr>
                <w:rFonts w:cstheme="minorHAnsi"/>
                <w:b/>
              </w:rPr>
            </w:pPr>
          </w:p>
        </w:tc>
      </w:tr>
    </w:tbl>
    <w:p w14:paraId="35164957" w14:textId="77777777" w:rsidR="000B62DB" w:rsidRPr="00C73649" w:rsidRDefault="000B62DB" w:rsidP="000B62DB">
      <w:pPr>
        <w:rPr>
          <w:rFonts w:cstheme="minorHAnsi"/>
          <w:b/>
        </w:rPr>
      </w:pPr>
    </w:p>
    <w:p w14:paraId="3308521E" w14:textId="77777777" w:rsidR="000B62DB" w:rsidRPr="00C73649" w:rsidRDefault="000B62DB" w:rsidP="000B62DB">
      <w:pPr>
        <w:rPr>
          <w:rFonts w:cstheme="minorHAnsi"/>
          <w:b/>
        </w:rPr>
      </w:pPr>
      <w:r w:rsidRPr="00C73649">
        <w:rPr>
          <w:rFonts w:cstheme="minorHAnsi"/>
          <w:b/>
        </w:rPr>
        <w:t>Governance and leadership:</w:t>
      </w:r>
    </w:p>
    <w:p w14:paraId="614315A0" w14:textId="77777777" w:rsidR="000B62DB" w:rsidRPr="00C73649" w:rsidRDefault="000B62DB" w:rsidP="000B62DB">
      <w:pPr>
        <w:rPr>
          <w:rFonts w:cstheme="minorHAnsi"/>
        </w:rPr>
      </w:pPr>
      <w:r w:rsidRPr="00C73649">
        <w:rPr>
          <w:rFonts w:cstheme="minorHAnsi"/>
        </w:rPr>
        <w:t>Good governance is at the heart of a thriving museum. For an independent museum governance is typically delivered through a board of trustees, and in a local authority museum this can be through varying levels of leadership.</w:t>
      </w:r>
    </w:p>
    <w:tbl>
      <w:tblPr>
        <w:tblStyle w:val="TableGrid"/>
        <w:tblW w:w="0" w:type="auto"/>
        <w:tblLook w:val="04A0" w:firstRow="1" w:lastRow="0" w:firstColumn="1" w:lastColumn="0" w:noHBand="0" w:noVBand="1"/>
      </w:tblPr>
      <w:tblGrid>
        <w:gridCol w:w="6232"/>
        <w:gridCol w:w="567"/>
        <w:gridCol w:w="567"/>
        <w:gridCol w:w="567"/>
        <w:gridCol w:w="567"/>
        <w:gridCol w:w="516"/>
      </w:tblGrid>
      <w:tr w:rsidR="000B62DB" w:rsidRPr="00C73649" w14:paraId="5188BE54" w14:textId="77777777" w:rsidTr="00136922">
        <w:tc>
          <w:tcPr>
            <w:tcW w:w="6232" w:type="dxa"/>
          </w:tcPr>
          <w:p w14:paraId="65A174F6" w14:textId="77777777" w:rsidR="000B62DB" w:rsidRPr="00C73649" w:rsidRDefault="000B62DB" w:rsidP="00136922">
            <w:pPr>
              <w:rPr>
                <w:rFonts w:cstheme="minorHAnsi"/>
              </w:rPr>
            </w:pPr>
          </w:p>
        </w:tc>
        <w:tc>
          <w:tcPr>
            <w:tcW w:w="567" w:type="dxa"/>
          </w:tcPr>
          <w:p w14:paraId="7E10F966" w14:textId="77777777" w:rsidR="000B62DB" w:rsidRPr="00C73649" w:rsidRDefault="000B62DB" w:rsidP="00136922">
            <w:pPr>
              <w:rPr>
                <w:rFonts w:cstheme="minorHAnsi"/>
              </w:rPr>
            </w:pPr>
            <w:r w:rsidRPr="00C73649">
              <w:rPr>
                <w:rFonts w:cstheme="minorHAnsi"/>
              </w:rPr>
              <w:t>0</w:t>
            </w:r>
          </w:p>
        </w:tc>
        <w:tc>
          <w:tcPr>
            <w:tcW w:w="567" w:type="dxa"/>
          </w:tcPr>
          <w:p w14:paraId="6C3CBDCE" w14:textId="77777777" w:rsidR="000B62DB" w:rsidRPr="00C73649" w:rsidRDefault="000B62DB" w:rsidP="00136922">
            <w:pPr>
              <w:rPr>
                <w:rFonts w:cstheme="minorHAnsi"/>
              </w:rPr>
            </w:pPr>
            <w:r w:rsidRPr="00C73649">
              <w:rPr>
                <w:rFonts w:cstheme="minorHAnsi"/>
              </w:rPr>
              <w:t>1</w:t>
            </w:r>
          </w:p>
        </w:tc>
        <w:tc>
          <w:tcPr>
            <w:tcW w:w="567" w:type="dxa"/>
          </w:tcPr>
          <w:p w14:paraId="714A7C7F" w14:textId="77777777" w:rsidR="000B62DB" w:rsidRPr="00C73649" w:rsidRDefault="000B62DB" w:rsidP="00136922">
            <w:pPr>
              <w:rPr>
                <w:rFonts w:cstheme="minorHAnsi"/>
              </w:rPr>
            </w:pPr>
            <w:r w:rsidRPr="00C73649">
              <w:rPr>
                <w:rFonts w:cstheme="minorHAnsi"/>
              </w:rPr>
              <w:t>2</w:t>
            </w:r>
          </w:p>
        </w:tc>
        <w:tc>
          <w:tcPr>
            <w:tcW w:w="567" w:type="dxa"/>
          </w:tcPr>
          <w:p w14:paraId="51970D4C" w14:textId="77777777" w:rsidR="000B62DB" w:rsidRPr="00C73649" w:rsidRDefault="000B62DB" w:rsidP="00136922">
            <w:pPr>
              <w:rPr>
                <w:rFonts w:cstheme="minorHAnsi"/>
              </w:rPr>
            </w:pPr>
            <w:r w:rsidRPr="00C73649">
              <w:rPr>
                <w:rFonts w:cstheme="minorHAnsi"/>
              </w:rPr>
              <w:t>3</w:t>
            </w:r>
          </w:p>
        </w:tc>
        <w:tc>
          <w:tcPr>
            <w:tcW w:w="516" w:type="dxa"/>
          </w:tcPr>
          <w:p w14:paraId="2AE5EB83" w14:textId="77777777" w:rsidR="000B62DB" w:rsidRPr="00C73649" w:rsidRDefault="000B62DB" w:rsidP="00136922">
            <w:pPr>
              <w:rPr>
                <w:rFonts w:cstheme="minorHAnsi"/>
              </w:rPr>
            </w:pPr>
            <w:r w:rsidRPr="00C73649">
              <w:rPr>
                <w:rFonts w:cstheme="minorHAnsi"/>
              </w:rPr>
              <w:t>4</w:t>
            </w:r>
          </w:p>
        </w:tc>
      </w:tr>
      <w:tr w:rsidR="000B62DB" w:rsidRPr="00C73649" w14:paraId="29E80C78" w14:textId="77777777" w:rsidTr="00136922">
        <w:tc>
          <w:tcPr>
            <w:tcW w:w="6232" w:type="dxa"/>
          </w:tcPr>
          <w:p w14:paraId="05FA9022" w14:textId="77777777" w:rsidR="000B62DB" w:rsidRPr="00C73649" w:rsidRDefault="000B62DB" w:rsidP="00136922">
            <w:pPr>
              <w:rPr>
                <w:rFonts w:cstheme="minorHAnsi"/>
              </w:rPr>
            </w:pPr>
            <w:r w:rsidRPr="00C73649">
              <w:rPr>
                <w:rFonts w:cstheme="minorHAnsi"/>
              </w:rPr>
              <w:t>We regularly review our governing document and management structure ensuring it is effective and fit for purpose.</w:t>
            </w:r>
          </w:p>
        </w:tc>
        <w:tc>
          <w:tcPr>
            <w:tcW w:w="567" w:type="dxa"/>
          </w:tcPr>
          <w:p w14:paraId="7878263D" w14:textId="77777777" w:rsidR="000B62DB" w:rsidRPr="00C73649" w:rsidRDefault="000B62DB" w:rsidP="00136922">
            <w:pPr>
              <w:rPr>
                <w:rFonts w:cstheme="minorHAnsi"/>
              </w:rPr>
            </w:pPr>
          </w:p>
        </w:tc>
        <w:tc>
          <w:tcPr>
            <w:tcW w:w="567" w:type="dxa"/>
          </w:tcPr>
          <w:p w14:paraId="345FF3B6" w14:textId="77777777" w:rsidR="000B62DB" w:rsidRPr="00C73649" w:rsidRDefault="000B62DB" w:rsidP="00136922">
            <w:pPr>
              <w:rPr>
                <w:rFonts w:cstheme="minorHAnsi"/>
              </w:rPr>
            </w:pPr>
          </w:p>
        </w:tc>
        <w:tc>
          <w:tcPr>
            <w:tcW w:w="567" w:type="dxa"/>
          </w:tcPr>
          <w:p w14:paraId="60156934" w14:textId="77777777" w:rsidR="000B62DB" w:rsidRPr="00C73649" w:rsidRDefault="000B62DB" w:rsidP="00136922">
            <w:pPr>
              <w:rPr>
                <w:rFonts w:cstheme="minorHAnsi"/>
              </w:rPr>
            </w:pPr>
          </w:p>
        </w:tc>
        <w:tc>
          <w:tcPr>
            <w:tcW w:w="567" w:type="dxa"/>
          </w:tcPr>
          <w:p w14:paraId="3071D2CC" w14:textId="77777777" w:rsidR="000B62DB" w:rsidRPr="00C73649" w:rsidRDefault="000B62DB" w:rsidP="00136922">
            <w:pPr>
              <w:rPr>
                <w:rFonts w:cstheme="minorHAnsi"/>
              </w:rPr>
            </w:pPr>
          </w:p>
        </w:tc>
        <w:tc>
          <w:tcPr>
            <w:tcW w:w="516" w:type="dxa"/>
          </w:tcPr>
          <w:p w14:paraId="19B0ACF6" w14:textId="77777777" w:rsidR="000B62DB" w:rsidRPr="00C73649" w:rsidRDefault="000B62DB" w:rsidP="00136922">
            <w:pPr>
              <w:rPr>
                <w:rFonts w:cstheme="minorHAnsi"/>
              </w:rPr>
            </w:pPr>
          </w:p>
        </w:tc>
      </w:tr>
      <w:tr w:rsidR="000B62DB" w:rsidRPr="00C73649" w14:paraId="72A18282" w14:textId="77777777" w:rsidTr="00136922">
        <w:tc>
          <w:tcPr>
            <w:tcW w:w="6232" w:type="dxa"/>
          </w:tcPr>
          <w:p w14:paraId="46332CCA" w14:textId="77777777" w:rsidR="000B62DB" w:rsidRPr="00C73649" w:rsidRDefault="000B62DB" w:rsidP="00136922">
            <w:pPr>
              <w:rPr>
                <w:rFonts w:cstheme="minorHAnsi"/>
              </w:rPr>
            </w:pPr>
            <w:r w:rsidRPr="00C73649">
              <w:rPr>
                <w:rFonts w:cstheme="minorHAnsi"/>
                <w:color w:val="222527"/>
              </w:rPr>
              <w:t>The governing body</w:t>
            </w:r>
            <w:r w:rsidRPr="00C73649">
              <w:rPr>
                <w:rFonts w:cstheme="minorHAnsi"/>
              </w:rPr>
              <w:t xml:space="preserve"> provides us with a clear vision and purpose and </w:t>
            </w:r>
            <w:r w:rsidRPr="00C73649">
              <w:rPr>
                <w:rFonts w:cstheme="minorHAnsi"/>
                <w:color w:val="222527"/>
              </w:rPr>
              <w:t>makes sure that the museum’s values are reflected in all of its work.</w:t>
            </w:r>
          </w:p>
        </w:tc>
        <w:tc>
          <w:tcPr>
            <w:tcW w:w="567" w:type="dxa"/>
          </w:tcPr>
          <w:p w14:paraId="344A0904" w14:textId="77777777" w:rsidR="000B62DB" w:rsidRPr="00C73649" w:rsidRDefault="000B62DB" w:rsidP="00136922">
            <w:pPr>
              <w:rPr>
                <w:rFonts w:cstheme="minorHAnsi"/>
              </w:rPr>
            </w:pPr>
          </w:p>
        </w:tc>
        <w:tc>
          <w:tcPr>
            <w:tcW w:w="567" w:type="dxa"/>
          </w:tcPr>
          <w:p w14:paraId="1748AACF" w14:textId="77777777" w:rsidR="000B62DB" w:rsidRPr="00C73649" w:rsidRDefault="000B62DB" w:rsidP="00136922">
            <w:pPr>
              <w:rPr>
                <w:rFonts w:cstheme="minorHAnsi"/>
              </w:rPr>
            </w:pPr>
          </w:p>
        </w:tc>
        <w:tc>
          <w:tcPr>
            <w:tcW w:w="567" w:type="dxa"/>
          </w:tcPr>
          <w:p w14:paraId="59CD7E32" w14:textId="77777777" w:rsidR="000B62DB" w:rsidRPr="00C73649" w:rsidRDefault="000B62DB" w:rsidP="00136922">
            <w:pPr>
              <w:rPr>
                <w:rFonts w:cstheme="minorHAnsi"/>
              </w:rPr>
            </w:pPr>
          </w:p>
        </w:tc>
        <w:tc>
          <w:tcPr>
            <w:tcW w:w="567" w:type="dxa"/>
          </w:tcPr>
          <w:p w14:paraId="3B6F2A71" w14:textId="77777777" w:rsidR="000B62DB" w:rsidRPr="00C73649" w:rsidRDefault="000B62DB" w:rsidP="00136922">
            <w:pPr>
              <w:rPr>
                <w:rFonts w:cstheme="minorHAnsi"/>
              </w:rPr>
            </w:pPr>
          </w:p>
        </w:tc>
        <w:tc>
          <w:tcPr>
            <w:tcW w:w="516" w:type="dxa"/>
          </w:tcPr>
          <w:p w14:paraId="32BC0891" w14:textId="77777777" w:rsidR="000B62DB" w:rsidRPr="00C73649" w:rsidRDefault="000B62DB" w:rsidP="00136922">
            <w:pPr>
              <w:rPr>
                <w:rFonts w:cstheme="minorHAnsi"/>
              </w:rPr>
            </w:pPr>
          </w:p>
        </w:tc>
      </w:tr>
      <w:tr w:rsidR="000B62DB" w:rsidRPr="00C73649" w14:paraId="03EEDA81" w14:textId="77777777" w:rsidTr="00136922">
        <w:tc>
          <w:tcPr>
            <w:tcW w:w="6232" w:type="dxa"/>
          </w:tcPr>
          <w:p w14:paraId="39189B48" w14:textId="77777777" w:rsidR="000B62DB" w:rsidRPr="00C73649" w:rsidRDefault="000B62DB" w:rsidP="00136922">
            <w:pPr>
              <w:rPr>
                <w:rFonts w:cstheme="minorHAnsi"/>
                <w:color w:val="222527"/>
              </w:rPr>
            </w:pPr>
            <w:r w:rsidRPr="00C73649">
              <w:rPr>
                <w:rFonts w:cstheme="minorHAnsi"/>
                <w:color w:val="222527"/>
              </w:rPr>
              <w:t>Our leaders</w:t>
            </w:r>
            <w:r w:rsidRPr="00C73649">
              <w:rPr>
                <w:rFonts w:cstheme="minorHAnsi"/>
              </w:rPr>
              <w:t xml:space="preserve"> offer the workforce a balance of support and challenge.</w:t>
            </w:r>
          </w:p>
        </w:tc>
        <w:tc>
          <w:tcPr>
            <w:tcW w:w="567" w:type="dxa"/>
          </w:tcPr>
          <w:p w14:paraId="0009DBEC" w14:textId="77777777" w:rsidR="000B62DB" w:rsidRPr="00C73649" w:rsidRDefault="000B62DB" w:rsidP="00136922">
            <w:pPr>
              <w:rPr>
                <w:rFonts w:cstheme="minorHAnsi"/>
              </w:rPr>
            </w:pPr>
          </w:p>
        </w:tc>
        <w:tc>
          <w:tcPr>
            <w:tcW w:w="567" w:type="dxa"/>
          </w:tcPr>
          <w:p w14:paraId="15469A25" w14:textId="77777777" w:rsidR="000B62DB" w:rsidRPr="00C73649" w:rsidRDefault="000B62DB" w:rsidP="00136922">
            <w:pPr>
              <w:rPr>
                <w:rFonts w:cstheme="minorHAnsi"/>
              </w:rPr>
            </w:pPr>
          </w:p>
        </w:tc>
        <w:tc>
          <w:tcPr>
            <w:tcW w:w="567" w:type="dxa"/>
          </w:tcPr>
          <w:p w14:paraId="509433C4" w14:textId="77777777" w:rsidR="000B62DB" w:rsidRPr="00C73649" w:rsidRDefault="000B62DB" w:rsidP="00136922">
            <w:pPr>
              <w:rPr>
                <w:rFonts w:cstheme="minorHAnsi"/>
              </w:rPr>
            </w:pPr>
          </w:p>
        </w:tc>
        <w:tc>
          <w:tcPr>
            <w:tcW w:w="567" w:type="dxa"/>
          </w:tcPr>
          <w:p w14:paraId="6092C1C8" w14:textId="77777777" w:rsidR="000B62DB" w:rsidRPr="00C73649" w:rsidRDefault="000B62DB" w:rsidP="00136922">
            <w:pPr>
              <w:rPr>
                <w:rFonts w:cstheme="minorHAnsi"/>
              </w:rPr>
            </w:pPr>
          </w:p>
        </w:tc>
        <w:tc>
          <w:tcPr>
            <w:tcW w:w="516" w:type="dxa"/>
          </w:tcPr>
          <w:p w14:paraId="79210CA4" w14:textId="77777777" w:rsidR="000B62DB" w:rsidRPr="00C73649" w:rsidRDefault="000B62DB" w:rsidP="00136922">
            <w:pPr>
              <w:rPr>
                <w:rFonts w:cstheme="minorHAnsi"/>
              </w:rPr>
            </w:pPr>
          </w:p>
        </w:tc>
      </w:tr>
      <w:tr w:rsidR="000B62DB" w:rsidRPr="00C73649" w14:paraId="177B298C" w14:textId="77777777" w:rsidTr="00136922">
        <w:tc>
          <w:tcPr>
            <w:tcW w:w="6232" w:type="dxa"/>
          </w:tcPr>
          <w:p w14:paraId="7D414221" w14:textId="77777777" w:rsidR="000B62DB" w:rsidRPr="00C73649" w:rsidRDefault="000B62DB" w:rsidP="00136922">
            <w:pPr>
              <w:rPr>
                <w:rFonts w:cstheme="minorHAnsi"/>
              </w:rPr>
            </w:pPr>
            <w:r w:rsidRPr="00C73649">
              <w:rPr>
                <w:rFonts w:cstheme="minorHAnsi"/>
              </w:rPr>
              <w:t>We actively assess and manage risks to the museum.</w:t>
            </w:r>
          </w:p>
        </w:tc>
        <w:tc>
          <w:tcPr>
            <w:tcW w:w="567" w:type="dxa"/>
          </w:tcPr>
          <w:p w14:paraId="4B92DFD4" w14:textId="77777777" w:rsidR="000B62DB" w:rsidRPr="00C73649" w:rsidRDefault="000B62DB" w:rsidP="00136922">
            <w:pPr>
              <w:rPr>
                <w:rFonts w:cstheme="minorHAnsi"/>
              </w:rPr>
            </w:pPr>
          </w:p>
        </w:tc>
        <w:tc>
          <w:tcPr>
            <w:tcW w:w="567" w:type="dxa"/>
          </w:tcPr>
          <w:p w14:paraId="5CA19AF6" w14:textId="77777777" w:rsidR="000B62DB" w:rsidRPr="00C73649" w:rsidRDefault="000B62DB" w:rsidP="00136922">
            <w:pPr>
              <w:rPr>
                <w:rFonts w:cstheme="minorHAnsi"/>
              </w:rPr>
            </w:pPr>
          </w:p>
        </w:tc>
        <w:tc>
          <w:tcPr>
            <w:tcW w:w="567" w:type="dxa"/>
          </w:tcPr>
          <w:p w14:paraId="3EC2AC21" w14:textId="77777777" w:rsidR="000B62DB" w:rsidRPr="00C73649" w:rsidRDefault="000B62DB" w:rsidP="00136922">
            <w:pPr>
              <w:rPr>
                <w:rFonts w:cstheme="minorHAnsi"/>
              </w:rPr>
            </w:pPr>
          </w:p>
        </w:tc>
        <w:tc>
          <w:tcPr>
            <w:tcW w:w="567" w:type="dxa"/>
          </w:tcPr>
          <w:p w14:paraId="4D5242E2" w14:textId="77777777" w:rsidR="000B62DB" w:rsidRPr="00C73649" w:rsidRDefault="000B62DB" w:rsidP="00136922">
            <w:pPr>
              <w:rPr>
                <w:rFonts w:cstheme="minorHAnsi"/>
              </w:rPr>
            </w:pPr>
          </w:p>
        </w:tc>
        <w:tc>
          <w:tcPr>
            <w:tcW w:w="516" w:type="dxa"/>
          </w:tcPr>
          <w:p w14:paraId="67DCAA39" w14:textId="77777777" w:rsidR="000B62DB" w:rsidRPr="00C73649" w:rsidRDefault="000B62DB" w:rsidP="00136922">
            <w:pPr>
              <w:rPr>
                <w:rFonts w:cstheme="minorHAnsi"/>
              </w:rPr>
            </w:pPr>
          </w:p>
        </w:tc>
      </w:tr>
      <w:tr w:rsidR="000B62DB" w:rsidRPr="00C73649" w14:paraId="3B03672F" w14:textId="77777777" w:rsidTr="00136922">
        <w:tc>
          <w:tcPr>
            <w:tcW w:w="6232" w:type="dxa"/>
          </w:tcPr>
          <w:p w14:paraId="6AF5955B" w14:textId="77777777" w:rsidR="000B62DB" w:rsidRPr="00C73649" w:rsidRDefault="000B62DB" w:rsidP="00136922">
            <w:pPr>
              <w:rPr>
                <w:rFonts w:cstheme="minorHAnsi"/>
              </w:rPr>
            </w:pPr>
            <w:r w:rsidRPr="00C73649">
              <w:rPr>
                <w:rFonts w:cstheme="minorHAnsi"/>
              </w:rPr>
              <w:t>We consult appropriately with stakeholders and our workforce when creating our Forward/Business Plan, and effectively communicate the current plan internally.</w:t>
            </w:r>
          </w:p>
        </w:tc>
        <w:tc>
          <w:tcPr>
            <w:tcW w:w="567" w:type="dxa"/>
          </w:tcPr>
          <w:p w14:paraId="6A6FB86C" w14:textId="77777777" w:rsidR="000B62DB" w:rsidRPr="00C73649" w:rsidRDefault="000B62DB" w:rsidP="00136922">
            <w:pPr>
              <w:rPr>
                <w:rFonts w:cstheme="minorHAnsi"/>
              </w:rPr>
            </w:pPr>
          </w:p>
        </w:tc>
        <w:tc>
          <w:tcPr>
            <w:tcW w:w="567" w:type="dxa"/>
          </w:tcPr>
          <w:p w14:paraId="5B02E485" w14:textId="77777777" w:rsidR="000B62DB" w:rsidRPr="00C73649" w:rsidRDefault="000B62DB" w:rsidP="00136922">
            <w:pPr>
              <w:rPr>
                <w:rFonts w:cstheme="minorHAnsi"/>
              </w:rPr>
            </w:pPr>
          </w:p>
        </w:tc>
        <w:tc>
          <w:tcPr>
            <w:tcW w:w="567" w:type="dxa"/>
          </w:tcPr>
          <w:p w14:paraId="1905A1A1" w14:textId="77777777" w:rsidR="000B62DB" w:rsidRPr="00C73649" w:rsidRDefault="000B62DB" w:rsidP="00136922">
            <w:pPr>
              <w:rPr>
                <w:rFonts w:cstheme="minorHAnsi"/>
              </w:rPr>
            </w:pPr>
          </w:p>
        </w:tc>
        <w:tc>
          <w:tcPr>
            <w:tcW w:w="567" w:type="dxa"/>
          </w:tcPr>
          <w:p w14:paraId="081652C4" w14:textId="77777777" w:rsidR="000B62DB" w:rsidRPr="00C73649" w:rsidRDefault="000B62DB" w:rsidP="00136922">
            <w:pPr>
              <w:rPr>
                <w:rFonts w:cstheme="minorHAnsi"/>
              </w:rPr>
            </w:pPr>
          </w:p>
        </w:tc>
        <w:tc>
          <w:tcPr>
            <w:tcW w:w="516" w:type="dxa"/>
          </w:tcPr>
          <w:p w14:paraId="5B71E24C" w14:textId="77777777" w:rsidR="000B62DB" w:rsidRPr="00C73649" w:rsidRDefault="000B62DB" w:rsidP="00136922">
            <w:pPr>
              <w:rPr>
                <w:rFonts w:cstheme="minorHAnsi"/>
              </w:rPr>
            </w:pPr>
          </w:p>
        </w:tc>
      </w:tr>
      <w:tr w:rsidR="000B62DB" w:rsidRPr="00C73649" w14:paraId="060EA414" w14:textId="77777777" w:rsidTr="00136922">
        <w:tc>
          <w:tcPr>
            <w:tcW w:w="9016" w:type="dxa"/>
            <w:gridSpan w:val="6"/>
          </w:tcPr>
          <w:p w14:paraId="0C9A4D4B" w14:textId="77777777" w:rsidR="000B62DB" w:rsidRPr="00C73649" w:rsidRDefault="000B62DB" w:rsidP="00136922">
            <w:pPr>
              <w:tabs>
                <w:tab w:val="left" w:pos="6720"/>
              </w:tabs>
              <w:rPr>
                <w:rFonts w:cstheme="minorHAnsi"/>
              </w:rPr>
            </w:pPr>
            <w:r w:rsidRPr="00C73649">
              <w:rPr>
                <w:rFonts w:cstheme="minorHAnsi"/>
              </w:rPr>
              <w:t>Within the theme of governance and leadership, what do you think your museum does really well:</w:t>
            </w:r>
          </w:p>
          <w:p w14:paraId="1693FA35" w14:textId="77777777" w:rsidR="000B62DB" w:rsidRPr="00C73649" w:rsidRDefault="000B62DB" w:rsidP="00136922">
            <w:pPr>
              <w:tabs>
                <w:tab w:val="left" w:pos="6720"/>
              </w:tabs>
              <w:rPr>
                <w:rFonts w:cstheme="minorHAnsi"/>
                <w:i/>
              </w:rPr>
            </w:pPr>
            <w:r w:rsidRPr="00C73649">
              <w:rPr>
                <w:rFonts w:cstheme="minorHAnsi"/>
                <w:i/>
              </w:rPr>
              <w:t>(We’d encourage you to write as much as you like in these boxes, but we ask for a minimum of one point for each)</w:t>
            </w:r>
          </w:p>
          <w:p w14:paraId="45F2936D" w14:textId="77777777" w:rsidR="000B62DB" w:rsidRPr="00C73649" w:rsidRDefault="000B62DB" w:rsidP="00136922">
            <w:pPr>
              <w:tabs>
                <w:tab w:val="left" w:pos="6720"/>
              </w:tabs>
              <w:rPr>
                <w:rFonts w:cstheme="minorHAnsi"/>
                <w:i/>
              </w:rPr>
            </w:pPr>
          </w:p>
        </w:tc>
      </w:tr>
      <w:tr w:rsidR="000B62DB" w:rsidRPr="00C73649" w14:paraId="2D202D2A" w14:textId="77777777" w:rsidTr="00136922">
        <w:tc>
          <w:tcPr>
            <w:tcW w:w="9016" w:type="dxa"/>
            <w:gridSpan w:val="6"/>
          </w:tcPr>
          <w:p w14:paraId="7AB940D2" w14:textId="77777777" w:rsidR="000B62DB" w:rsidRPr="00C73649" w:rsidRDefault="000B62DB" w:rsidP="00136922">
            <w:pPr>
              <w:tabs>
                <w:tab w:val="left" w:pos="6720"/>
              </w:tabs>
              <w:rPr>
                <w:rFonts w:cstheme="minorHAnsi"/>
              </w:rPr>
            </w:pPr>
            <w:r w:rsidRPr="00C73649">
              <w:rPr>
                <w:rFonts w:cstheme="minorHAnsi"/>
              </w:rPr>
              <w:lastRenderedPageBreak/>
              <w:t>Within the theme of governance and leadership, what would you like to improve or develop:</w:t>
            </w:r>
          </w:p>
          <w:p w14:paraId="2FF8A2EA" w14:textId="77777777" w:rsidR="000B62DB" w:rsidRPr="00C73649" w:rsidRDefault="000B62DB" w:rsidP="00136922">
            <w:pPr>
              <w:tabs>
                <w:tab w:val="left" w:pos="6720"/>
              </w:tabs>
              <w:rPr>
                <w:rFonts w:cstheme="minorHAnsi"/>
              </w:rPr>
            </w:pPr>
          </w:p>
          <w:p w14:paraId="708EB0C3" w14:textId="77777777" w:rsidR="000B62DB" w:rsidRPr="00C73649" w:rsidRDefault="000B62DB" w:rsidP="00136922">
            <w:pPr>
              <w:tabs>
                <w:tab w:val="left" w:pos="6720"/>
              </w:tabs>
              <w:rPr>
                <w:rFonts w:cstheme="minorHAnsi"/>
              </w:rPr>
            </w:pPr>
          </w:p>
        </w:tc>
      </w:tr>
    </w:tbl>
    <w:p w14:paraId="467175B4" w14:textId="77777777" w:rsidR="000B62DB" w:rsidRPr="00C73649" w:rsidRDefault="000B62DB" w:rsidP="000B62DB">
      <w:pPr>
        <w:rPr>
          <w:rFonts w:cstheme="minorHAnsi"/>
          <w:b/>
        </w:rPr>
      </w:pPr>
    </w:p>
    <w:p w14:paraId="09BD653E" w14:textId="77777777" w:rsidR="000B62DB" w:rsidRPr="00C73649" w:rsidRDefault="000B62DB" w:rsidP="000B62DB">
      <w:pPr>
        <w:rPr>
          <w:rFonts w:cstheme="minorHAnsi"/>
          <w:b/>
        </w:rPr>
      </w:pPr>
      <w:r w:rsidRPr="00C73649">
        <w:rPr>
          <w:rFonts w:cstheme="minorHAnsi"/>
          <w:b/>
        </w:rPr>
        <w:t>Financial planning and resources</w:t>
      </w:r>
    </w:p>
    <w:p w14:paraId="41E1AFC0" w14:textId="77777777" w:rsidR="000B62DB" w:rsidRPr="00C73649" w:rsidRDefault="000B62DB" w:rsidP="000B62DB">
      <w:pPr>
        <w:rPr>
          <w:rFonts w:cstheme="minorHAnsi"/>
        </w:rPr>
      </w:pPr>
      <w:r w:rsidRPr="00C73649">
        <w:rPr>
          <w:rFonts w:cstheme="minorHAnsi"/>
        </w:rPr>
        <w:t>Sustainable and resilient museums secure, allocate and manage financial resources to deliver their core purpose.</w:t>
      </w:r>
    </w:p>
    <w:tbl>
      <w:tblPr>
        <w:tblStyle w:val="TableGrid"/>
        <w:tblW w:w="0" w:type="auto"/>
        <w:tblLook w:val="04A0" w:firstRow="1" w:lastRow="0" w:firstColumn="1" w:lastColumn="0" w:noHBand="0" w:noVBand="1"/>
      </w:tblPr>
      <w:tblGrid>
        <w:gridCol w:w="6232"/>
        <w:gridCol w:w="567"/>
        <w:gridCol w:w="567"/>
        <w:gridCol w:w="567"/>
        <w:gridCol w:w="567"/>
        <w:gridCol w:w="516"/>
      </w:tblGrid>
      <w:tr w:rsidR="000B62DB" w:rsidRPr="00C73649" w14:paraId="551149A3" w14:textId="77777777" w:rsidTr="00136922">
        <w:tc>
          <w:tcPr>
            <w:tcW w:w="6232" w:type="dxa"/>
          </w:tcPr>
          <w:p w14:paraId="0A202362" w14:textId="77777777" w:rsidR="000B62DB" w:rsidRPr="00C73649" w:rsidRDefault="000B62DB" w:rsidP="00136922">
            <w:pPr>
              <w:rPr>
                <w:rFonts w:cstheme="minorHAnsi"/>
              </w:rPr>
            </w:pPr>
          </w:p>
        </w:tc>
        <w:tc>
          <w:tcPr>
            <w:tcW w:w="567" w:type="dxa"/>
          </w:tcPr>
          <w:p w14:paraId="0DFA16C9" w14:textId="77777777" w:rsidR="000B62DB" w:rsidRPr="00C73649" w:rsidRDefault="000B62DB" w:rsidP="00136922">
            <w:pPr>
              <w:rPr>
                <w:rFonts w:cstheme="minorHAnsi"/>
              </w:rPr>
            </w:pPr>
            <w:r w:rsidRPr="00C73649">
              <w:rPr>
                <w:rFonts w:cstheme="minorHAnsi"/>
              </w:rPr>
              <w:t>0</w:t>
            </w:r>
          </w:p>
        </w:tc>
        <w:tc>
          <w:tcPr>
            <w:tcW w:w="567" w:type="dxa"/>
          </w:tcPr>
          <w:p w14:paraId="4E48C8A1" w14:textId="77777777" w:rsidR="000B62DB" w:rsidRPr="00C73649" w:rsidRDefault="000B62DB" w:rsidP="00136922">
            <w:pPr>
              <w:rPr>
                <w:rFonts w:cstheme="minorHAnsi"/>
              </w:rPr>
            </w:pPr>
            <w:r w:rsidRPr="00C73649">
              <w:rPr>
                <w:rFonts w:cstheme="minorHAnsi"/>
              </w:rPr>
              <w:t>1</w:t>
            </w:r>
          </w:p>
        </w:tc>
        <w:tc>
          <w:tcPr>
            <w:tcW w:w="567" w:type="dxa"/>
          </w:tcPr>
          <w:p w14:paraId="59459763" w14:textId="77777777" w:rsidR="000B62DB" w:rsidRPr="00C73649" w:rsidRDefault="000B62DB" w:rsidP="00136922">
            <w:pPr>
              <w:rPr>
                <w:rFonts w:cstheme="minorHAnsi"/>
              </w:rPr>
            </w:pPr>
            <w:r w:rsidRPr="00C73649">
              <w:rPr>
                <w:rFonts w:cstheme="minorHAnsi"/>
              </w:rPr>
              <w:t>2</w:t>
            </w:r>
          </w:p>
        </w:tc>
        <w:tc>
          <w:tcPr>
            <w:tcW w:w="567" w:type="dxa"/>
          </w:tcPr>
          <w:p w14:paraId="5DCD9511" w14:textId="77777777" w:rsidR="000B62DB" w:rsidRPr="00C73649" w:rsidRDefault="000B62DB" w:rsidP="00136922">
            <w:pPr>
              <w:rPr>
                <w:rFonts w:cstheme="minorHAnsi"/>
              </w:rPr>
            </w:pPr>
            <w:r w:rsidRPr="00C73649">
              <w:rPr>
                <w:rFonts w:cstheme="minorHAnsi"/>
              </w:rPr>
              <w:t>3</w:t>
            </w:r>
          </w:p>
        </w:tc>
        <w:tc>
          <w:tcPr>
            <w:tcW w:w="516" w:type="dxa"/>
          </w:tcPr>
          <w:p w14:paraId="32DCA0CB" w14:textId="77777777" w:rsidR="000B62DB" w:rsidRPr="00C73649" w:rsidRDefault="000B62DB" w:rsidP="00136922">
            <w:pPr>
              <w:rPr>
                <w:rFonts w:cstheme="minorHAnsi"/>
              </w:rPr>
            </w:pPr>
            <w:r w:rsidRPr="00C73649">
              <w:rPr>
                <w:rFonts w:cstheme="minorHAnsi"/>
              </w:rPr>
              <w:t>4</w:t>
            </w:r>
          </w:p>
        </w:tc>
      </w:tr>
      <w:tr w:rsidR="000B62DB" w:rsidRPr="00C73649" w14:paraId="25E2B844" w14:textId="77777777" w:rsidTr="00136922">
        <w:tc>
          <w:tcPr>
            <w:tcW w:w="6232" w:type="dxa"/>
          </w:tcPr>
          <w:p w14:paraId="1342CD68" w14:textId="77777777" w:rsidR="000B62DB" w:rsidRPr="00C73649" w:rsidRDefault="000B62DB" w:rsidP="00136922">
            <w:pPr>
              <w:rPr>
                <w:rFonts w:cstheme="minorHAnsi"/>
              </w:rPr>
            </w:pPr>
            <w:r w:rsidRPr="00C73649">
              <w:rPr>
                <w:rFonts w:cstheme="minorHAnsi"/>
              </w:rPr>
              <w:t>We understand and regularly review our financial position.</w:t>
            </w:r>
          </w:p>
        </w:tc>
        <w:tc>
          <w:tcPr>
            <w:tcW w:w="567" w:type="dxa"/>
          </w:tcPr>
          <w:p w14:paraId="04CEC46F" w14:textId="77777777" w:rsidR="000B62DB" w:rsidRPr="00C73649" w:rsidRDefault="000B62DB" w:rsidP="00136922">
            <w:pPr>
              <w:rPr>
                <w:rFonts w:cstheme="minorHAnsi"/>
              </w:rPr>
            </w:pPr>
          </w:p>
        </w:tc>
        <w:tc>
          <w:tcPr>
            <w:tcW w:w="567" w:type="dxa"/>
          </w:tcPr>
          <w:p w14:paraId="0B528BE7" w14:textId="77777777" w:rsidR="000B62DB" w:rsidRPr="00C73649" w:rsidRDefault="000B62DB" w:rsidP="00136922">
            <w:pPr>
              <w:rPr>
                <w:rFonts w:cstheme="minorHAnsi"/>
              </w:rPr>
            </w:pPr>
          </w:p>
        </w:tc>
        <w:tc>
          <w:tcPr>
            <w:tcW w:w="567" w:type="dxa"/>
          </w:tcPr>
          <w:p w14:paraId="78CDCB85" w14:textId="77777777" w:rsidR="000B62DB" w:rsidRPr="00C73649" w:rsidRDefault="000B62DB" w:rsidP="00136922">
            <w:pPr>
              <w:rPr>
                <w:rFonts w:cstheme="minorHAnsi"/>
              </w:rPr>
            </w:pPr>
          </w:p>
        </w:tc>
        <w:tc>
          <w:tcPr>
            <w:tcW w:w="567" w:type="dxa"/>
          </w:tcPr>
          <w:p w14:paraId="0A05ACC6" w14:textId="77777777" w:rsidR="000B62DB" w:rsidRPr="00C73649" w:rsidRDefault="000B62DB" w:rsidP="00136922">
            <w:pPr>
              <w:rPr>
                <w:rFonts w:cstheme="minorHAnsi"/>
              </w:rPr>
            </w:pPr>
          </w:p>
        </w:tc>
        <w:tc>
          <w:tcPr>
            <w:tcW w:w="516" w:type="dxa"/>
          </w:tcPr>
          <w:p w14:paraId="16C1DA5C" w14:textId="77777777" w:rsidR="000B62DB" w:rsidRPr="00C73649" w:rsidRDefault="000B62DB" w:rsidP="00136922">
            <w:pPr>
              <w:rPr>
                <w:rFonts w:cstheme="minorHAnsi"/>
              </w:rPr>
            </w:pPr>
          </w:p>
        </w:tc>
      </w:tr>
      <w:tr w:rsidR="000B62DB" w:rsidRPr="00C73649" w14:paraId="5928EFA9" w14:textId="77777777" w:rsidTr="00136922">
        <w:tc>
          <w:tcPr>
            <w:tcW w:w="6232" w:type="dxa"/>
          </w:tcPr>
          <w:p w14:paraId="05C3CF11" w14:textId="77777777" w:rsidR="000B62DB" w:rsidRPr="00C73649" w:rsidRDefault="000B62DB" w:rsidP="00136922">
            <w:pPr>
              <w:rPr>
                <w:rFonts w:cstheme="minorHAnsi"/>
              </w:rPr>
            </w:pPr>
            <w:r w:rsidRPr="00C73649">
              <w:rPr>
                <w:rFonts w:cstheme="minorHAnsi"/>
              </w:rPr>
              <w:t>We manage our resources effectively; we set realistic budgets which are linked to the museum’s aims and objectives.</w:t>
            </w:r>
          </w:p>
        </w:tc>
        <w:tc>
          <w:tcPr>
            <w:tcW w:w="567" w:type="dxa"/>
          </w:tcPr>
          <w:p w14:paraId="43EB61CB" w14:textId="77777777" w:rsidR="000B62DB" w:rsidRPr="00C73649" w:rsidRDefault="000B62DB" w:rsidP="00136922">
            <w:pPr>
              <w:rPr>
                <w:rFonts w:cstheme="minorHAnsi"/>
              </w:rPr>
            </w:pPr>
          </w:p>
        </w:tc>
        <w:tc>
          <w:tcPr>
            <w:tcW w:w="567" w:type="dxa"/>
          </w:tcPr>
          <w:p w14:paraId="38137F70" w14:textId="77777777" w:rsidR="000B62DB" w:rsidRPr="00C73649" w:rsidRDefault="000B62DB" w:rsidP="00136922">
            <w:pPr>
              <w:rPr>
                <w:rFonts w:cstheme="minorHAnsi"/>
              </w:rPr>
            </w:pPr>
          </w:p>
        </w:tc>
        <w:tc>
          <w:tcPr>
            <w:tcW w:w="567" w:type="dxa"/>
          </w:tcPr>
          <w:p w14:paraId="5F0CCB98" w14:textId="77777777" w:rsidR="000B62DB" w:rsidRPr="00C73649" w:rsidRDefault="000B62DB" w:rsidP="00136922">
            <w:pPr>
              <w:rPr>
                <w:rFonts w:cstheme="minorHAnsi"/>
              </w:rPr>
            </w:pPr>
          </w:p>
        </w:tc>
        <w:tc>
          <w:tcPr>
            <w:tcW w:w="567" w:type="dxa"/>
          </w:tcPr>
          <w:p w14:paraId="08EB733E" w14:textId="77777777" w:rsidR="000B62DB" w:rsidRPr="00C73649" w:rsidRDefault="000B62DB" w:rsidP="00136922">
            <w:pPr>
              <w:rPr>
                <w:rFonts w:cstheme="minorHAnsi"/>
              </w:rPr>
            </w:pPr>
          </w:p>
        </w:tc>
        <w:tc>
          <w:tcPr>
            <w:tcW w:w="516" w:type="dxa"/>
          </w:tcPr>
          <w:p w14:paraId="4BB0D003" w14:textId="77777777" w:rsidR="000B62DB" w:rsidRPr="00C73649" w:rsidRDefault="000B62DB" w:rsidP="00136922">
            <w:pPr>
              <w:rPr>
                <w:rFonts w:cstheme="minorHAnsi"/>
              </w:rPr>
            </w:pPr>
          </w:p>
        </w:tc>
      </w:tr>
      <w:tr w:rsidR="000B62DB" w:rsidRPr="00C73649" w14:paraId="170D0799" w14:textId="77777777" w:rsidTr="00136922">
        <w:tc>
          <w:tcPr>
            <w:tcW w:w="6232" w:type="dxa"/>
          </w:tcPr>
          <w:p w14:paraId="127F07CE" w14:textId="77777777" w:rsidR="000B62DB" w:rsidRPr="00C73649" w:rsidRDefault="000B62DB" w:rsidP="00136922">
            <w:pPr>
              <w:rPr>
                <w:rFonts w:cstheme="minorHAnsi"/>
              </w:rPr>
            </w:pPr>
            <w:r w:rsidRPr="00C73649">
              <w:rPr>
                <w:rFonts w:cstheme="minorHAnsi"/>
              </w:rPr>
              <w:t xml:space="preserve">We actively plan to diversify our income. </w:t>
            </w:r>
          </w:p>
        </w:tc>
        <w:tc>
          <w:tcPr>
            <w:tcW w:w="567" w:type="dxa"/>
          </w:tcPr>
          <w:p w14:paraId="2E5B2269" w14:textId="77777777" w:rsidR="000B62DB" w:rsidRPr="00C73649" w:rsidRDefault="000B62DB" w:rsidP="00136922">
            <w:pPr>
              <w:rPr>
                <w:rFonts w:cstheme="minorHAnsi"/>
              </w:rPr>
            </w:pPr>
          </w:p>
        </w:tc>
        <w:tc>
          <w:tcPr>
            <w:tcW w:w="567" w:type="dxa"/>
          </w:tcPr>
          <w:p w14:paraId="7943CEF0" w14:textId="77777777" w:rsidR="000B62DB" w:rsidRPr="00C73649" w:rsidRDefault="000B62DB" w:rsidP="00136922">
            <w:pPr>
              <w:rPr>
                <w:rFonts w:cstheme="minorHAnsi"/>
              </w:rPr>
            </w:pPr>
          </w:p>
        </w:tc>
        <w:tc>
          <w:tcPr>
            <w:tcW w:w="567" w:type="dxa"/>
          </w:tcPr>
          <w:p w14:paraId="3966C141" w14:textId="77777777" w:rsidR="000B62DB" w:rsidRPr="00C73649" w:rsidRDefault="000B62DB" w:rsidP="00136922">
            <w:pPr>
              <w:rPr>
                <w:rFonts w:cstheme="minorHAnsi"/>
              </w:rPr>
            </w:pPr>
          </w:p>
        </w:tc>
        <w:tc>
          <w:tcPr>
            <w:tcW w:w="567" w:type="dxa"/>
          </w:tcPr>
          <w:p w14:paraId="36109C07" w14:textId="77777777" w:rsidR="000B62DB" w:rsidRPr="00C73649" w:rsidRDefault="000B62DB" w:rsidP="00136922">
            <w:pPr>
              <w:rPr>
                <w:rFonts w:cstheme="minorHAnsi"/>
              </w:rPr>
            </w:pPr>
          </w:p>
        </w:tc>
        <w:tc>
          <w:tcPr>
            <w:tcW w:w="516" w:type="dxa"/>
          </w:tcPr>
          <w:p w14:paraId="363E81F9" w14:textId="77777777" w:rsidR="000B62DB" w:rsidRPr="00C73649" w:rsidRDefault="000B62DB" w:rsidP="00136922">
            <w:pPr>
              <w:rPr>
                <w:rFonts w:cstheme="minorHAnsi"/>
              </w:rPr>
            </w:pPr>
          </w:p>
        </w:tc>
      </w:tr>
      <w:tr w:rsidR="000B62DB" w:rsidRPr="00C73649" w14:paraId="4186AE13" w14:textId="77777777" w:rsidTr="00136922">
        <w:tc>
          <w:tcPr>
            <w:tcW w:w="6232" w:type="dxa"/>
          </w:tcPr>
          <w:p w14:paraId="69E93FC3" w14:textId="77777777" w:rsidR="000B62DB" w:rsidRPr="00C73649" w:rsidRDefault="000B62DB" w:rsidP="00136922">
            <w:pPr>
              <w:rPr>
                <w:rFonts w:cstheme="minorHAnsi"/>
              </w:rPr>
            </w:pPr>
            <w:r w:rsidRPr="00C73649">
              <w:rPr>
                <w:rFonts w:cstheme="minorHAnsi"/>
              </w:rPr>
              <w:t>We are confident in our financial procedures and our decision-making framework</w:t>
            </w:r>
          </w:p>
        </w:tc>
        <w:tc>
          <w:tcPr>
            <w:tcW w:w="567" w:type="dxa"/>
          </w:tcPr>
          <w:p w14:paraId="34400B1C" w14:textId="77777777" w:rsidR="000B62DB" w:rsidRPr="00C73649" w:rsidRDefault="000B62DB" w:rsidP="00136922">
            <w:pPr>
              <w:rPr>
                <w:rFonts w:cstheme="minorHAnsi"/>
              </w:rPr>
            </w:pPr>
          </w:p>
        </w:tc>
        <w:tc>
          <w:tcPr>
            <w:tcW w:w="567" w:type="dxa"/>
          </w:tcPr>
          <w:p w14:paraId="17F700E6" w14:textId="77777777" w:rsidR="000B62DB" w:rsidRPr="00C73649" w:rsidRDefault="000B62DB" w:rsidP="00136922">
            <w:pPr>
              <w:rPr>
                <w:rFonts w:cstheme="minorHAnsi"/>
              </w:rPr>
            </w:pPr>
          </w:p>
        </w:tc>
        <w:tc>
          <w:tcPr>
            <w:tcW w:w="567" w:type="dxa"/>
          </w:tcPr>
          <w:p w14:paraId="79EA3538" w14:textId="77777777" w:rsidR="000B62DB" w:rsidRPr="00C73649" w:rsidRDefault="000B62DB" w:rsidP="00136922">
            <w:pPr>
              <w:rPr>
                <w:rFonts w:cstheme="minorHAnsi"/>
              </w:rPr>
            </w:pPr>
          </w:p>
        </w:tc>
        <w:tc>
          <w:tcPr>
            <w:tcW w:w="567" w:type="dxa"/>
          </w:tcPr>
          <w:p w14:paraId="290891FE" w14:textId="77777777" w:rsidR="000B62DB" w:rsidRPr="00C73649" w:rsidRDefault="000B62DB" w:rsidP="00136922">
            <w:pPr>
              <w:rPr>
                <w:rFonts w:cstheme="minorHAnsi"/>
              </w:rPr>
            </w:pPr>
          </w:p>
        </w:tc>
        <w:tc>
          <w:tcPr>
            <w:tcW w:w="516" w:type="dxa"/>
          </w:tcPr>
          <w:p w14:paraId="48D57F6F" w14:textId="77777777" w:rsidR="000B62DB" w:rsidRPr="00C73649" w:rsidRDefault="000B62DB" w:rsidP="00136922">
            <w:pPr>
              <w:rPr>
                <w:rFonts w:cstheme="minorHAnsi"/>
              </w:rPr>
            </w:pPr>
          </w:p>
        </w:tc>
      </w:tr>
      <w:tr w:rsidR="000B62DB" w:rsidRPr="00C73649" w14:paraId="7407660C" w14:textId="77777777" w:rsidTr="00136922">
        <w:tc>
          <w:tcPr>
            <w:tcW w:w="6232" w:type="dxa"/>
          </w:tcPr>
          <w:p w14:paraId="66D0E631" w14:textId="77777777" w:rsidR="000B62DB" w:rsidRPr="00C73649" w:rsidRDefault="000B62DB" w:rsidP="00136922">
            <w:pPr>
              <w:rPr>
                <w:rFonts w:cstheme="minorHAnsi"/>
              </w:rPr>
            </w:pPr>
            <w:r w:rsidRPr="00C73649">
              <w:rPr>
                <w:rFonts w:cstheme="minorHAnsi"/>
              </w:rPr>
              <w:t>We have the right business skills within our team to income generate and fundraise, to enable our museum to deliver its core purpose.</w:t>
            </w:r>
          </w:p>
        </w:tc>
        <w:tc>
          <w:tcPr>
            <w:tcW w:w="567" w:type="dxa"/>
          </w:tcPr>
          <w:p w14:paraId="771BD717" w14:textId="77777777" w:rsidR="000B62DB" w:rsidRPr="00C73649" w:rsidRDefault="000B62DB" w:rsidP="00136922">
            <w:pPr>
              <w:rPr>
                <w:rFonts w:cstheme="minorHAnsi"/>
              </w:rPr>
            </w:pPr>
          </w:p>
        </w:tc>
        <w:tc>
          <w:tcPr>
            <w:tcW w:w="567" w:type="dxa"/>
          </w:tcPr>
          <w:p w14:paraId="02177FC6" w14:textId="77777777" w:rsidR="000B62DB" w:rsidRPr="00C73649" w:rsidRDefault="000B62DB" w:rsidP="00136922">
            <w:pPr>
              <w:rPr>
                <w:rFonts w:cstheme="minorHAnsi"/>
              </w:rPr>
            </w:pPr>
          </w:p>
        </w:tc>
        <w:tc>
          <w:tcPr>
            <w:tcW w:w="567" w:type="dxa"/>
          </w:tcPr>
          <w:p w14:paraId="5A8D907E" w14:textId="77777777" w:rsidR="000B62DB" w:rsidRPr="00C73649" w:rsidRDefault="000B62DB" w:rsidP="00136922">
            <w:pPr>
              <w:rPr>
                <w:rFonts w:cstheme="minorHAnsi"/>
              </w:rPr>
            </w:pPr>
          </w:p>
        </w:tc>
        <w:tc>
          <w:tcPr>
            <w:tcW w:w="567" w:type="dxa"/>
          </w:tcPr>
          <w:p w14:paraId="03ED0925" w14:textId="77777777" w:rsidR="000B62DB" w:rsidRPr="00C73649" w:rsidRDefault="000B62DB" w:rsidP="00136922">
            <w:pPr>
              <w:rPr>
                <w:rFonts w:cstheme="minorHAnsi"/>
              </w:rPr>
            </w:pPr>
          </w:p>
        </w:tc>
        <w:tc>
          <w:tcPr>
            <w:tcW w:w="516" w:type="dxa"/>
          </w:tcPr>
          <w:p w14:paraId="378492FB" w14:textId="77777777" w:rsidR="000B62DB" w:rsidRPr="00C73649" w:rsidRDefault="000B62DB" w:rsidP="00136922">
            <w:pPr>
              <w:rPr>
                <w:rFonts w:cstheme="minorHAnsi"/>
              </w:rPr>
            </w:pPr>
          </w:p>
        </w:tc>
      </w:tr>
      <w:tr w:rsidR="000B62DB" w:rsidRPr="00C73649" w14:paraId="1D7C058B" w14:textId="77777777" w:rsidTr="00136922">
        <w:tc>
          <w:tcPr>
            <w:tcW w:w="9016" w:type="dxa"/>
            <w:gridSpan w:val="6"/>
          </w:tcPr>
          <w:p w14:paraId="5AE2C368" w14:textId="77777777" w:rsidR="000B62DB" w:rsidRPr="00C73649" w:rsidRDefault="000B62DB" w:rsidP="00136922">
            <w:pPr>
              <w:tabs>
                <w:tab w:val="left" w:pos="6720"/>
              </w:tabs>
              <w:rPr>
                <w:rFonts w:cstheme="minorHAnsi"/>
              </w:rPr>
            </w:pPr>
            <w:r w:rsidRPr="00C73649">
              <w:rPr>
                <w:rFonts w:cstheme="minorHAnsi"/>
              </w:rPr>
              <w:t>Within the theme of financial planning and sustainability, what do you think your museum does really well:</w:t>
            </w:r>
            <w:r w:rsidRPr="00C73649">
              <w:rPr>
                <w:rFonts w:cstheme="minorHAnsi"/>
              </w:rPr>
              <w:tab/>
            </w:r>
          </w:p>
          <w:p w14:paraId="486F6018" w14:textId="77777777" w:rsidR="000B62DB" w:rsidRPr="00C73649" w:rsidRDefault="000B62DB" w:rsidP="00136922">
            <w:pPr>
              <w:tabs>
                <w:tab w:val="left" w:pos="6720"/>
              </w:tabs>
              <w:rPr>
                <w:rFonts w:cstheme="minorHAnsi"/>
              </w:rPr>
            </w:pPr>
          </w:p>
          <w:p w14:paraId="73C66776" w14:textId="77777777" w:rsidR="000B62DB" w:rsidRPr="00C73649" w:rsidRDefault="000B62DB" w:rsidP="00136922">
            <w:pPr>
              <w:tabs>
                <w:tab w:val="left" w:pos="6720"/>
              </w:tabs>
              <w:rPr>
                <w:rFonts w:cstheme="minorHAnsi"/>
              </w:rPr>
            </w:pPr>
          </w:p>
        </w:tc>
      </w:tr>
      <w:tr w:rsidR="000B62DB" w:rsidRPr="00C73649" w14:paraId="0788A27F" w14:textId="77777777" w:rsidTr="00136922">
        <w:tc>
          <w:tcPr>
            <w:tcW w:w="9016" w:type="dxa"/>
            <w:gridSpan w:val="6"/>
          </w:tcPr>
          <w:p w14:paraId="39ED59B9" w14:textId="77777777" w:rsidR="000B62DB" w:rsidRPr="00C73649" w:rsidRDefault="000B62DB" w:rsidP="00136922">
            <w:pPr>
              <w:tabs>
                <w:tab w:val="left" w:pos="6720"/>
              </w:tabs>
              <w:rPr>
                <w:rFonts w:cstheme="minorHAnsi"/>
              </w:rPr>
            </w:pPr>
            <w:r w:rsidRPr="00C73649">
              <w:rPr>
                <w:rFonts w:cstheme="minorHAnsi"/>
              </w:rPr>
              <w:t>Within the theme of financial planning and sustainability, what would you like to improve or develop:</w:t>
            </w:r>
          </w:p>
          <w:p w14:paraId="6197D8D5" w14:textId="77777777" w:rsidR="000B62DB" w:rsidRPr="00C73649" w:rsidRDefault="000B62DB" w:rsidP="00136922">
            <w:pPr>
              <w:tabs>
                <w:tab w:val="left" w:pos="6720"/>
              </w:tabs>
              <w:rPr>
                <w:rFonts w:cstheme="minorHAnsi"/>
              </w:rPr>
            </w:pPr>
          </w:p>
          <w:p w14:paraId="19666049" w14:textId="77777777" w:rsidR="000B62DB" w:rsidRPr="00C73649" w:rsidRDefault="000B62DB" w:rsidP="00136922">
            <w:pPr>
              <w:tabs>
                <w:tab w:val="left" w:pos="6720"/>
              </w:tabs>
              <w:rPr>
                <w:rFonts w:cstheme="minorHAnsi"/>
              </w:rPr>
            </w:pPr>
          </w:p>
        </w:tc>
      </w:tr>
    </w:tbl>
    <w:p w14:paraId="1FCE8AAD" w14:textId="77777777" w:rsidR="000B62DB" w:rsidRPr="00C73649" w:rsidRDefault="000B62DB" w:rsidP="000B62DB">
      <w:pPr>
        <w:rPr>
          <w:rFonts w:cstheme="minorHAnsi"/>
        </w:rPr>
      </w:pPr>
    </w:p>
    <w:p w14:paraId="51AACC96" w14:textId="77777777" w:rsidR="000B62DB" w:rsidRPr="00C73649" w:rsidRDefault="000B62DB" w:rsidP="000B62DB">
      <w:pPr>
        <w:rPr>
          <w:rFonts w:cstheme="minorHAnsi"/>
          <w:b/>
        </w:rPr>
      </w:pPr>
      <w:r w:rsidRPr="00C73649">
        <w:rPr>
          <w:rFonts w:cstheme="minorHAnsi"/>
          <w:b/>
        </w:rPr>
        <w:t>People development and management:</w:t>
      </w:r>
    </w:p>
    <w:p w14:paraId="20778A1C" w14:textId="77777777" w:rsidR="000B62DB" w:rsidRPr="00C73649" w:rsidRDefault="000B62DB" w:rsidP="000B62DB">
      <w:pPr>
        <w:rPr>
          <w:rFonts w:cstheme="minorHAnsi"/>
        </w:rPr>
      </w:pPr>
      <w:r w:rsidRPr="00C73649">
        <w:rPr>
          <w:rFonts w:cstheme="minorHAnsi"/>
        </w:rPr>
        <w:t xml:space="preserve">An effective museum workforce has the right set of skills needed to deliver the museum’s aims and objectives. The people that help you achieve this can be staff or volunteers, as well as freelancers and other stakeholders where appropriate. </w:t>
      </w:r>
    </w:p>
    <w:tbl>
      <w:tblPr>
        <w:tblStyle w:val="TableGrid"/>
        <w:tblW w:w="0" w:type="auto"/>
        <w:tblLook w:val="04A0" w:firstRow="1" w:lastRow="0" w:firstColumn="1" w:lastColumn="0" w:noHBand="0" w:noVBand="1"/>
      </w:tblPr>
      <w:tblGrid>
        <w:gridCol w:w="6232"/>
        <w:gridCol w:w="567"/>
        <w:gridCol w:w="567"/>
        <w:gridCol w:w="567"/>
        <w:gridCol w:w="567"/>
        <w:gridCol w:w="516"/>
      </w:tblGrid>
      <w:tr w:rsidR="000B62DB" w:rsidRPr="00C73649" w14:paraId="03F6FCEE" w14:textId="77777777" w:rsidTr="00136922">
        <w:tc>
          <w:tcPr>
            <w:tcW w:w="6232" w:type="dxa"/>
          </w:tcPr>
          <w:p w14:paraId="24FA1211" w14:textId="77777777" w:rsidR="000B62DB" w:rsidRPr="00C73649" w:rsidRDefault="000B62DB" w:rsidP="00136922">
            <w:pPr>
              <w:rPr>
                <w:rFonts w:cstheme="minorHAnsi"/>
              </w:rPr>
            </w:pPr>
          </w:p>
        </w:tc>
        <w:tc>
          <w:tcPr>
            <w:tcW w:w="567" w:type="dxa"/>
          </w:tcPr>
          <w:p w14:paraId="2893CB01" w14:textId="77777777" w:rsidR="000B62DB" w:rsidRPr="00C73649" w:rsidRDefault="000B62DB" w:rsidP="00136922">
            <w:pPr>
              <w:rPr>
                <w:rFonts w:cstheme="minorHAnsi"/>
              </w:rPr>
            </w:pPr>
            <w:r w:rsidRPr="00C73649">
              <w:rPr>
                <w:rFonts w:cstheme="minorHAnsi"/>
              </w:rPr>
              <w:t>0</w:t>
            </w:r>
          </w:p>
        </w:tc>
        <w:tc>
          <w:tcPr>
            <w:tcW w:w="567" w:type="dxa"/>
          </w:tcPr>
          <w:p w14:paraId="48DF9B03" w14:textId="77777777" w:rsidR="000B62DB" w:rsidRPr="00C73649" w:rsidRDefault="000B62DB" w:rsidP="00136922">
            <w:pPr>
              <w:rPr>
                <w:rFonts w:cstheme="minorHAnsi"/>
              </w:rPr>
            </w:pPr>
            <w:r w:rsidRPr="00C73649">
              <w:rPr>
                <w:rFonts w:cstheme="minorHAnsi"/>
              </w:rPr>
              <w:t>1</w:t>
            </w:r>
          </w:p>
        </w:tc>
        <w:tc>
          <w:tcPr>
            <w:tcW w:w="567" w:type="dxa"/>
          </w:tcPr>
          <w:p w14:paraId="454A9E07" w14:textId="77777777" w:rsidR="000B62DB" w:rsidRPr="00C73649" w:rsidRDefault="000B62DB" w:rsidP="00136922">
            <w:pPr>
              <w:rPr>
                <w:rFonts w:cstheme="minorHAnsi"/>
              </w:rPr>
            </w:pPr>
            <w:r w:rsidRPr="00C73649">
              <w:rPr>
                <w:rFonts w:cstheme="minorHAnsi"/>
              </w:rPr>
              <w:t>2</w:t>
            </w:r>
          </w:p>
        </w:tc>
        <w:tc>
          <w:tcPr>
            <w:tcW w:w="567" w:type="dxa"/>
          </w:tcPr>
          <w:p w14:paraId="5A9D4783" w14:textId="77777777" w:rsidR="000B62DB" w:rsidRPr="00C73649" w:rsidRDefault="000B62DB" w:rsidP="00136922">
            <w:pPr>
              <w:rPr>
                <w:rFonts w:cstheme="minorHAnsi"/>
              </w:rPr>
            </w:pPr>
            <w:r w:rsidRPr="00C73649">
              <w:rPr>
                <w:rFonts w:cstheme="minorHAnsi"/>
              </w:rPr>
              <w:t>3</w:t>
            </w:r>
          </w:p>
        </w:tc>
        <w:tc>
          <w:tcPr>
            <w:tcW w:w="516" w:type="dxa"/>
          </w:tcPr>
          <w:p w14:paraId="5ECD45AE" w14:textId="77777777" w:rsidR="000B62DB" w:rsidRPr="00C73649" w:rsidRDefault="000B62DB" w:rsidP="00136922">
            <w:pPr>
              <w:rPr>
                <w:rFonts w:cstheme="minorHAnsi"/>
              </w:rPr>
            </w:pPr>
            <w:r w:rsidRPr="00C73649">
              <w:rPr>
                <w:rFonts w:cstheme="minorHAnsi"/>
              </w:rPr>
              <w:t>4</w:t>
            </w:r>
          </w:p>
        </w:tc>
      </w:tr>
      <w:tr w:rsidR="000B62DB" w:rsidRPr="00C73649" w14:paraId="1B2DE5A1" w14:textId="77777777" w:rsidTr="00136922">
        <w:tc>
          <w:tcPr>
            <w:tcW w:w="6232" w:type="dxa"/>
          </w:tcPr>
          <w:p w14:paraId="3551EC56" w14:textId="77777777" w:rsidR="000B62DB" w:rsidRPr="00C73649" w:rsidRDefault="000B62DB" w:rsidP="00136922">
            <w:pPr>
              <w:rPr>
                <w:rFonts w:cstheme="minorHAnsi"/>
              </w:rPr>
            </w:pPr>
            <w:r w:rsidRPr="00C73649">
              <w:rPr>
                <w:rFonts w:cstheme="minorHAnsi"/>
              </w:rPr>
              <w:t>We are aware of the skills we need to deliver our aims and objectives across all levels within the museum.</w:t>
            </w:r>
          </w:p>
        </w:tc>
        <w:tc>
          <w:tcPr>
            <w:tcW w:w="567" w:type="dxa"/>
          </w:tcPr>
          <w:p w14:paraId="22E469B9" w14:textId="77777777" w:rsidR="000B62DB" w:rsidRPr="00C73649" w:rsidRDefault="000B62DB" w:rsidP="00136922">
            <w:pPr>
              <w:rPr>
                <w:rFonts w:cstheme="minorHAnsi"/>
              </w:rPr>
            </w:pPr>
          </w:p>
        </w:tc>
        <w:tc>
          <w:tcPr>
            <w:tcW w:w="567" w:type="dxa"/>
          </w:tcPr>
          <w:p w14:paraId="2FB8A6D0" w14:textId="77777777" w:rsidR="000B62DB" w:rsidRPr="00C73649" w:rsidRDefault="000B62DB" w:rsidP="00136922">
            <w:pPr>
              <w:rPr>
                <w:rFonts w:cstheme="minorHAnsi"/>
              </w:rPr>
            </w:pPr>
          </w:p>
        </w:tc>
        <w:tc>
          <w:tcPr>
            <w:tcW w:w="567" w:type="dxa"/>
          </w:tcPr>
          <w:p w14:paraId="59E453C6" w14:textId="77777777" w:rsidR="000B62DB" w:rsidRPr="00C73649" w:rsidRDefault="000B62DB" w:rsidP="00136922">
            <w:pPr>
              <w:rPr>
                <w:rFonts w:cstheme="minorHAnsi"/>
              </w:rPr>
            </w:pPr>
          </w:p>
        </w:tc>
        <w:tc>
          <w:tcPr>
            <w:tcW w:w="567" w:type="dxa"/>
          </w:tcPr>
          <w:p w14:paraId="276EC772" w14:textId="77777777" w:rsidR="000B62DB" w:rsidRPr="00C73649" w:rsidRDefault="000B62DB" w:rsidP="00136922">
            <w:pPr>
              <w:rPr>
                <w:rFonts w:cstheme="minorHAnsi"/>
              </w:rPr>
            </w:pPr>
          </w:p>
        </w:tc>
        <w:tc>
          <w:tcPr>
            <w:tcW w:w="516" w:type="dxa"/>
          </w:tcPr>
          <w:p w14:paraId="5FE62532" w14:textId="77777777" w:rsidR="000B62DB" w:rsidRPr="00C73649" w:rsidRDefault="000B62DB" w:rsidP="00136922">
            <w:pPr>
              <w:rPr>
                <w:rFonts w:cstheme="minorHAnsi"/>
              </w:rPr>
            </w:pPr>
          </w:p>
        </w:tc>
      </w:tr>
      <w:tr w:rsidR="000B62DB" w:rsidRPr="00C73649" w14:paraId="0266ECD4" w14:textId="77777777" w:rsidTr="00136922">
        <w:tc>
          <w:tcPr>
            <w:tcW w:w="6232" w:type="dxa"/>
          </w:tcPr>
          <w:p w14:paraId="4ACF0BA2" w14:textId="77777777" w:rsidR="000B62DB" w:rsidRPr="00C73649" w:rsidRDefault="000B62DB" w:rsidP="00136922">
            <w:pPr>
              <w:rPr>
                <w:rFonts w:cstheme="minorHAnsi"/>
              </w:rPr>
            </w:pPr>
            <w:r w:rsidRPr="00C73649">
              <w:rPr>
                <w:rFonts w:cstheme="minorHAnsi"/>
              </w:rPr>
              <w:t>We have an active succession plan for recruiting our workforce, including our leadership and governance teams.</w:t>
            </w:r>
          </w:p>
          <w:p w14:paraId="03FE1DE5" w14:textId="77777777" w:rsidR="000B62DB" w:rsidRPr="00C73649" w:rsidRDefault="000B62DB" w:rsidP="00136922">
            <w:pPr>
              <w:rPr>
                <w:rFonts w:cstheme="minorHAnsi"/>
              </w:rPr>
            </w:pPr>
            <w:r w:rsidRPr="00C73649">
              <w:rPr>
                <w:rFonts w:cstheme="minorHAnsi"/>
              </w:rPr>
              <w:t>We recruit openly and transparently and aim to reflect the diversity of our audiences and local communities in our workforce.</w:t>
            </w:r>
          </w:p>
        </w:tc>
        <w:tc>
          <w:tcPr>
            <w:tcW w:w="567" w:type="dxa"/>
          </w:tcPr>
          <w:p w14:paraId="46CD9E14" w14:textId="77777777" w:rsidR="000B62DB" w:rsidRPr="00C73649" w:rsidRDefault="000B62DB" w:rsidP="00136922">
            <w:pPr>
              <w:rPr>
                <w:rFonts w:cstheme="minorHAnsi"/>
              </w:rPr>
            </w:pPr>
          </w:p>
        </w:tc>
        <w:tc>
          <w:tcPr>
            <w:tcW w:w="567" w:type="dxa"/>
          </w:tcPr>
          <w:p w14:paraId="59362E78" w14:textId="77777777" w:rsidR="000B62DB" w:rsidRPr="00C73649" w:rsidRDefault="000B62DB" w:rsidP="00136922">
            <w:pPr>
              <w:rPr>
                <w:rFonts w:cstheme="minorHAnsi"/>
              </w:rPr>
            </w:pPr>
          </w:p>
        </w:tc>
        <w:tc>
          <w:tcPr>
            <w:tcW w:w="567" w:type="dxa"/>
          </w:tcPr>
          <w:p w14:paraId="0EA19D32" w14:textId="77777777" w:rsidR="000B62DB" w:rsidRPr="00C73649" w:rsidRDefault="000B62DB" w:rsidP="00136922">
            <w:pPr>
              <w:rPr>
                <w:rFonts w:cstheme="minorHAnsi"/>
              </w:rPr>
            </w:pPr>
          </w:p>
        </w:tc>
        <w:tc>
          <w:tcPr>
            <w:tcW w:w="567" w:type="dxa"/>
          </w:tcPr>
          <w:p w14:paraId="69183458" w14:textId="77777777" w:rsidR="000B62DB" w:rsidRPr="00C73649" w:rsidRDefault="000B62DB" w:rsidP="00136922">
            <w:pPr>
              <w:rPr>
                <w:rFonts w:cstheme="minorHAnsi"/>
              </w:rPr>
            </w:pPr>
          </w:p>
        </w:tc>
        <w:tc>
          <w:tcPr>
            <w:tcW w:w="516" w:type="dxa"/>
          </w:tcPr>
          <w:p w14:paraId="609D021D" w14:textId="77777777" w:rsidR="000B62DB" w:rsidRPr="00C73649" w:rsidRDefault="000B62DB" w:rsidP="00136922">
            <w:pPr>
              <w:rPr>
                <w:rFonts w:cstheme="minorHAnsi"/>
              </w:rPr>
            </w:pPr>
          </w:p>
        </w:tc>
      </w:tr>
      <w:tr w:rsidR="000B62DB" w:rsidRPr="00C73649" w14:paraId="1493851B" w14:textId="77777777" w:rsidTr="00136922">
        <w:tc>
          <w:tcPr>
            <w:tcW w:w="6232" w:type="dxa"/>
          </w:tcPr>
          <w:p w14:paraId="41982FC5" w14:textId="77777777" w:rsidR="000B62DB" w:rsidRPr="00C73649" w:rsidRDefault="000B62DB" w:rsidP="00136922">
            <w:pPr>
              <w:rPr>
                <w:rFonts w:cstheme="minorHAnsi"/>
              </w:rPr>
            </w:pPr>
            <w:r w:rsidRPr="00C73649">
              <w:rPr>
                <w:rFonts w:cstheme="minorHAnsi"/>
              </w:rPr>
              <w:t>We communicate effectively, across all levels, with everyone in the museum.</w:t>
            </w:r>
          </w:p>
        </w:tc>
        <w:tc>
          <w:tcPr>
            <w:tcW w:w="567" w:type="dxa"/>
          </w:tcPr>
          <w:p w14:paraId="066D7F99" w14:textId="77777777" w:rsidR="000B62DB" w:rsidRPr="00C73649" w:rsidRDefault="000B62DB" w:rsidP="00136922">
            <w:pPr>
              <w:rPr>
                <w:rFonts w:cstheme="minorHAnsi"/>
              </w:rPr>
            </w:pPr>
          </w:p>
        </w:tc>
        <w:tc>
          <w:tcPr>
            <w:tcW w:w="567" w:type="dxa"/>
          </w:tcPr>
          <w:p w14:paraId="31C4D1B2" w14:textId="77777777" w:rsidR="000B62DB" w:rsidRPr="00C73649" w:rsidRDefault="000B62DB" w:rsidP="00136922">
            <w:pPr>
              <w:rPr>
                <w:rFonts w:cstheme="minorHAnsi"/>
              </w:rPr>
            </w:pPr>
          </w:p>
        </w:tc>
        <w:tc>
          <w:tcPr>
            <w:tcW w:w="567" w:type="dxa"/>
          </w:tcPr>
          <w:p w14:paraId="66AD6D95" w14:textId="77777777" w:rsidR="000B62DB" w:rsidRPr="00C73649" w:rsidRDefault="000B62DB" w:rsidP="00136922">
            <w:pPr>
              <w:rPr>
                <w:rFonts w:cstheme="minorHAnsi"/>
              </w:rPr>
            </w:pPr>
          </w:p>
        </w:tc>
        <w:tc>
          <w:tcPr>
            <w:tcW w:w="567" w:type="dxa"/>
          </w:tcPr>
          <w:p w14:paraId="2651D7C1" w14:textId="77777777" w:rsidR="000B62DB" w:rsidRPr="00C73649" w:rsidRDefault="000B62DB" w:rsidP="00136922">
            <w:pPr>
              <w:rPr>
                <w:rFonts w:cstheme="minorHAnsi"/>
              </w:rPr>
            </w:pPr>
          </w:p>
        </w:tc>
        <w:tc>
          <w:tcPr>
            <w:tcW w:w="516" w:type="dxa"/>
          </w:tcPr>
          <w:p w14:paraId="2CCECCCC" w14:textId="77777777" w:rsidR="000B62DB" w:rsidRPr="00C73649" w:rsidRDefault="000B62DB" w:rsidP="00136922">
            <w:pPr>
              <w:rPr>
                <w:rFonts w:cstheme="minorHAnsi"/>
              </w:rPr>
            </w:pPr>
          </w:p>
        </w:tc>
      </w:tr>
      <w:tr w:rsidR="000B62DB" w:rsidRPr="00C73649" w14:paraId="3458516A" w14:textId="77777777" w:rsidTr="00136922">
        <w:tc>
          <w:tcPr>
            <w:tcW w:w="6232" w:type="dxa"/>
          </w:tcPr>
          <w:p w14:paraId="7A660BDC" w14:textId="77777777" w:rsidR="000B62DB" w:rsidRPr="00C73649" w:rsidRDefault="000B62DB" w:rsidP="00136922">
            <w:pPr>
              <w:rPr>
                <w:rFonts w:cstheme="minorHAnsi"/>
              </w:rPr>
            </w:pPr>
            <w:r w:rsidRPr="00C73649">
              <w:rPr>
                <w:rFonts w:cstheme="minorHAnsi"/>
              </w:rPr>
              <w:t>We have processes to reward and recognise excellence within the museum workforce, and to tackle poor performance.</w:t>
            </w:r>
          </w:p>
        </w:tc>
        <w:tc>
          <w:tcPr>
            <w:tcW w:w="567" w:type="dxa"/>
          </w:tcPr>
          <w:p w14:paraId="37E1F9D3" w14:textId="77777777" w:rsidR="000B62DB" w:rsidRPr="00C73649" w:rsidRDefault="000B62DB" w:rsidP="00136922">
            <w:pPr>
              <w:rPr>
                <w:rFonts w:cstheme="minorHAnsi"/>
              </w:rPr>
            </w:pPr>
          </w:p>
        </w:tc>
        <w:tc>
          <w:tcPr>
            <w:tcW w:w="567" w:type="dxa"/>
          </w:tcPr>
          <w:p w14:paraId="7339D3B7" w14:textId="77777777" w:rsidR="000B62DB" w:rsidRPr="00C73649" w:rsidRDefault="000B62DB" w:rsidP="00136922">
            <w:pPr>
              <w:rPr>
                <w:rFonts w:cstheme="minorHAnsi"/>
              </w:rPr>
            </w:pPr>
          </w:p>
        </w:tc>
        <w:tc>
          <w:tcPr>
            <w:tcW w:w="567" w:type="dxa"/>
          </w:tcPr>
          <w:p w14:paraId="0C7BF8F0" w14:textId="77777777" w:rsidR="000B62DB" w:rsidRPr="00C73649" w:rsidRDefault="000B62DB" w:rsidP="00136922">
            <w:pPr>
              <w:rPr>
                <w:rFonts w:cstheme="minorHAnsi"/>
              </w:rPr>
            </w:pPr>
          </w:p>
        </w:tc>
        <w:tc>
          <w:tcPr>
            <w:tcW w:w="567" w:type="dxa"/>
          </w:tcPr>
          <w:p w14:paraId="0B09C092" w14:textId="77777777" w:rsidR="000B62DB" w:rsidRPr="00C73649" w:rsidRDefault="000B62DB" w:rsidP="00136922">
            <w:pPr>
              <w:rPr>
                <w:rFonts w:cstheme="minorHAnsi"/>
              </w:rPr>
            </w:pPr>
          </w:p>
        </w:tc>
        <w:tc>
          <w:tcPr>
            <w:tcW w:w="516" w:type="dxa"/>
          </w:tcPr>
          <w:p w14:paraId="102D490E" w14:textId="77777777" w:rsidR="000B62DB" w:rsidRPr="00C73649" w:rsidRDefault="000B62DB" w:rsidP="00136922">
            <w:pPr>
              <w:rPr>
                <w:rFonts w:cstheme="minorHAnsi"/>
              </w:rPr>
            </w:pPr>
          </w:p>
        </w:tc>
      </w:tr>
      <w:tr w:rsidR="000B62DB" w:rsidRPr="00C73649" w14:paraId="2ED394C7" w14:textId="77777777" w:rsidTr="00136922">
        <w:tc>
          <w:tcPr>
            <w:tcW w:w="6232" w:type="dxa"/>
          </w:tcPr>
          <w:p w14:paraId="3B38133E" w14:textId="77777777" w:rsidR="000B62DB" w:rsidRPr="00C73649" w:rsidRDefault="000B62DB" w:rsidP="00136922">
            <w:pPr>
              <w:rPr>
                <w:rFonts w:cstheme="minorHAnsi"/>
              </w:rPr>
            </w:pPr>
            <w:r w:rsidRPr="00C73649">
              <w:rPr>
                <w:rFonts w:cstheme="minorHAnsi"/>
              </w:rPr>
              <w:t>We invest in our workforce, including continual professional development such as training and networking.</w:t>
            </w:r>
          </w:p>
        </w:tc>
        <w:tc>
          <w:tcPr>
            <w:tcW w:w="567" w:type="dxa"/>
          </w:tcPr>
          <w:p w14:paraId="71471327" w14:textId="77777777" w:rsidR="000B62DB" w:rsidRPr="00C73649" w:rsidRDefault="000B62DB" w:rsidP="00136922">
            <w:pPr>
              <w:rPr>
                <w:rFonts w:cstheme="minorHAnsi"/>
              </w:rPr>
            </w:pPr>
          </w:p>
        </w:tc>
        <w:tc>
          <w:tcPr>
            <w:tcW w:w="567" w:type="dxa"/>
          </w:tcPr>
          <w:p w14:paraId="4EB6B302" w14:textId="77777777" w:rsidR="000B62DB" w:rsidRPr="00C73649" w:rsidRDefault="000B62DB" w:rsidP="00136922">
            <w:pPr>
              <w:rPr>
                <w:rFonts w:cstheme="minorHAnsi"/>
              </w:rPr>
            </w:pPr>
          </w:p>
        </w:tc>
        <w:tc>
          <w:tcPr>
            <w:tcW w:w="567" w:type="dxa"/>
          </w:tcPr>
          <w:p w14:paraId="51FE26AC" w14:textId="77777777" w:rsidR="000B62DB" w:rsidRPr="00C73649" w:rsidRDefault="000B62DB" w:rsidP="00136922">
            <w:pPr>
              <w:rPr>
                <w:rFonts w:cstheme="minorHAnsi"/>
              </w:rPr>
            </w:pPr>
          </w:p>
        </w:tc>
        <w:tc>
          <w:tcPr>
            <w:tcW w:w="567" w:type="dxa"/>
          </w:tcPr>
          <w:p w14:paraId="1E1E713F" w14:textId="77777777" w:rsidR="000B62DB" w:rsidRPr="00C73649" w:rsidRDefault="000B62DB" w:rsidP="00136922">
            <w:pPr>
              <w:rPr>
                <w:rFonts w:cstheme="minorHAnsi"/>
              </w:rPr>
            </w:pPr>
          </w:p>
        </w:tc>
        <w:tc>
          <w:tcPr>
            <w:tcW w:w="516" w:type="dxa"/>
          </w:tcPr>
          <w:p w14:paraId="10EB52C9" w14:textId="77777777" w:rsidR="000B62DB" w:rsidRPr="00C73649" w:rsidRDefault="000B62DB" w:rsidP="00136922">
            <w:pPr>
              <w:rPr>
                <w:rFonts w:cstheme="minorHAnsi"/>
              </w:rPr>
            </w:pPr>
          </w:p>
        </w:tc>
      </w:tr>
      <w:tr w:rsidR="000B62DB" w:rsidRPr="00C73649" w14:paraId="0BB78461" w14:textId="77777777" w:rsidTr="00136922">
        <w:tc>
          <w:tcPr>
            <w:tcW w:w="9016" w:type="dxa"/>
            <w:gridSpan w:val="6"/>
          </w:tcPr>
          <w:p w14:paraId="05FF7322" w14:textId="77777777" w:rsidR="000B62DB" w:rsidRPr="00C73649" w:rsidRDefault="000B62DB" w:rsidP="00136922">
            <w:pPr>
              <w:tabs>
                <w:tab w:val="left" w:pos="6720"/>
              </w:tabs>
              <w:rPr>
                <w:rFonts w:cstheme="minorHAnsi"/>
              </w:rPr>
            </w:pPr>
            <w:r w:rsidRPr="00C73649">
              <w:rPr>
                <w:rFonts w:cstheme="minorHAnsi"/>
              </w:rPr>
              <w:t>Within the theme of people development and management, what do you think your museum does really well:</w:t>
            </w:r>
            <w:r w:rsidRPr="00C73649">
              <w:rPr>
                <w:rFonts w:cstheme="minorHAnsi"/>
              </w:rPr>
              <w:tab/>
            </w:r>
          </w:p>
          <w:p w14:paraId="33F094DA" w14:textId="77777777" w:rsidR="000B62DB" w:rsidRPr="00C73649" w:rsidRDefault="000B62DB" w:rsidP="00136922">
            <w:pPr>
              <w:tabs>
                <w:tab w:val="left" w:pos="6720"/>
              </w:tabs>
              <w:rPr>
                <w:rFonts w:cstheme="minorHAnsi"/>
              </w:rPr>
            </w:pPr>
          </w:p>
          <w:p w14:paraId="2F8B3D32" w14:textId="77777777" w:rsidR="000B62DB" w:rsidRPr="00C73649" w:rsidRDefault="000B62DB" w:rsidP="00136922">
            <w:pPr>
              <w:tabs>
                <w:tab w:val="left" w:pos="6720"/>
              </w:tabs>
              <w:rPr>
                <w:rFonts w:cstheme="minorHAnsi"/>
              </w:rPr>
            </w:pPr>
          </w:p>
        </w:tc>
      </w:tr>
      <w:tr w:rsidR="000B62DB" w:rsidRPr="00C73649" w14:paraId="68F1E31E" w14:textId="77777777" w:rsidTr="00136922">
        <w:tc>
          <w:tcPr>
            <w:tcW w:w="9016" w:type="dxa"/>
            <w:gridSpan w:val="6"/>
          </w:tcPr>
          <w:p w14:paraId="1A5E2F38" w14:textId="77777777" w:rsidR="000B62DB" w:rsidRPr="00C73649" w:rsidRDefault="000B62DB" w:rsidP="00136922">
            <w:pPr>
              <w:tabs>
                <w:tab w:val="left" w:pos="6720"/>
              </w:tabs>
              <w:rPr>
                <w:rFonts w:cstheme="minorHAnsi"/>
              </w:rPr>
            </w:pPr>
            <w:r w:rsidRPr="00C73649">
              <w:rPr>
                <w:rFonts w:cstheme="minorHAnsi"/>
              </w:rPr>
              <w:t>Within the theme of people development and management, what would you like to improve or develop:</w:t>
            </w:r>
          </w:p>
          <w:p w14:paraId="2A4630BE" w14:textId="77777777" w:rsidR="000B62DB" w:rsidRPr="00C73649" w:rsidRDefault="000B62DB" w:rsidP="00136922">
            <w:pPr>
              <w:tabs>
                <w:tab w:val="left" w:pos="6720"/>
              </w:tabs>
              <w:rPr>
                <w:rFonts w:cstheme="minorHAnsi"/>
              </w:rPr>
            </w:pPr>
          </w:p>
          <w:p w14:paraId="61C8A1BE" w14:textId="77777777" w:rsidR="000B62DB" w:rsidRPr="00C73649" w:rsidRDefault="000B62DB" w:rsidP="00136922">
            <w:pPr>
              <w:tabs>
                <w:tab w:val="left" w:pos="6720"/>
              </w:tabs>
              <w:rPr>
                <w:rFonts w:cstheme="minorHAnsi"/>
              </w:rPr>
            </w:pPr>
          </w:p>
        </w:tc>
      </w:tr>
    </w:tbl>
    <w:p w14:paraId="22A2E1B9" w14:textId="77777777" w:rsidR="000B62DB" w:rsidRPr="00C73649" w:rsidRDefault="000B62DB" w:rsidP="000B62DB">
      <w:pPr>
        <w:rPr>
          <w:rFonts w:cstheme="minorHAnsi"/>
        </w:rPr>
      </w:pPr>
    </w:p>
    <w:p w14:paraId="5DBA384B" w14:textId="77777777" w:rsidR="000B62DB" w:rsidRPr="00C73649" w:rsidRDefault="000B62DB" w:rsidP="000B62DB">
      <w:pPr>
        <w:rPr>
          <w:rFonts w:cstheme="minorHAnsi"/>
          <w:b/>
        </w:rPr>
      </w:pPr>
      <w:r w:rsidRPr="00C73649">
        <w:rPr>
          <w:rFonts w:cstheme="minorHAnsi"/>
          <w:b/>
        </w:rPr>
        <w:t>Working practices:</w:t>
      </w:r>
    </w:p>
    <w:p w14:paraId="4C0E7707" w14:textId="77777777" w:rsidR="000B62DB" w:rsidRPr="00C73649" w:rsidRDefault="000B62DB" w:rsidP="000B62DB">
      <w:pPr>
        <w:rPr>
          <w:rFonts w:cstheme="minorHAnsi"/>
        </w:rPr>
      </w:pPr>
      <w:r w:rsidRPr="00C73649">
        <w:rPr>
          <w:rFonts w:cstheme="minorHAnsi"/>
        </w:rPr>
        <w:t>Working practices encompass the culture of an organisation. Good working practices encourage communication, innovation and partnership working. A thriving museum welcomes new ideas and is open to change.</w:t>
      </w:r>
    </w:p>
    <w:tbl>
      <w:tblPr>
        <w:tblStyle w:val="TableGrid"/>
        <w:tblW w:w="0" w:type="auto"/>
        <w:tblLook w:val="04A0" w:firstRow="1" w:lastRow="0" w:firstColumn="1" w:lastColumn="0" w:noHBand="0" w:noVBand="1"/>
      </w:tblPr>
      <w:tblGrid>
        <w:gridCol w:w="6232"/>
        <w:gridCol w:w="567"/>
        <w:gridCol w:w="567"/>
        <w:gridCol w:w="567"/>
        <w:gridCol w:w="567"/>
        <w:gridCol w:w="516"/>
      </w:tblGrid>
      <w:tr w:rsidR="000B62DB" w:rsidRPr="00C73649" w14:paraId="30E4AE23" w14:textId="77777777" w:rsidTr="00136922">
        <w:trPr>
          <w:trHeight w:val="416"/>
        </w:trPr>
        <w:tc>
          <w:tcPr>
            <w:tcW w:w="6232" w:type="dxa"/>
          </w:tcPr>
          <w:p w14:paraId="61F922F4" w14:textId="77777777" w:rsidR="000B62DB" w:rsidRPr="00C73649" w:rsidRDefault="000B62DB" w:rsidP="00136922">
            <w:pPr>
              <w:rPr>
                <w:rFonts w:cstheme="minorHAnsi"/>
              </w:rPr>
            </w:pPr>
          </w:p>
        </w:tc>
        <w:tc>
          <w:tcPr>
            <w:tcW w:w="567" w:type="dxa"/>
          </w:tcPr>
          <w:p w14:paraId="2DBEDB8F" w14:textId="77777777" w:rsidR="000B62DB" w:rsidRPr="00C73649" w:rsidRDefault="000B62DB" w:rsidP="00136922">
            <w:pPr>
              <w:rPr>
                <w:rFonts w:cstheme="minorHAnsi"/>
              </w:rPr>
            </w:pPr>
            <w:r w:rsidRPr="00C73649">
              <w:rPr>
                <w:rFonts w:cstheme="minorHAnsi"/>
              </w:rPr>
              <w:t>0</w:t>
            </w:r>
          </w:p>
        </w:tc>
        <w:tc>
          <w:tcPr>
            <w:tcW w:w="567" w:type="dxa"/>
          </w:tcPr>
          <w:p w14:paraId="0DF9CC87" w14:textId="77777777" w:rsidR="000B62DB" w:rsidRPr="00C73649" w:rsidRDefault="000B62DB" w:rsidP="00136922">
            <w:pPr>
              <w:rPr>
                <w:rFonts w:cstheme="minorHAnsi"/>
              </w:rPr>
            </w:pPr>
            <w:r w:rsidRPr="00C73649">
              <w:rPr>
                <w:rFonts w:cstheme="minorHAnsi"/>
              </w:rPr>
              <w:t>1</w:t>
            </w:r>
          </w:p>
        </w:tc>
        <w:tc>
          <w:tcPr>
            <w:tcW w:w="567" w:type="dxa"/>
          </w:tcPr>
          <w:p w14:paraId="432806C6" w14:textId="77777777" w:rsidR="000B62DB" w:rsidRPr="00C73649" w:rsidRDefault="000B62DB" w:rsidP="00136922">
            <w:pPr>
              <w:rPr>
                <w:rFonts w:cstheme="minorHAnsi"/>
              </w:rPr>
            </w:pPr>
            <w:r w:rsidRPr="00C73649">
              <w:rPr>
                <w:rFonts w:cstheme="minorHAnsi"/>
              </w:rPr>
              <w:t>2</w:t>
            </w:r>
          </w:p>
        </w:tc>
        <w:tc>
          <w:tcPr>
            <w:tcW w:w="567" w:type="dxa"/>
          </w:tcPr>
          <w:p w14:paraId="7198A874" w14:textId="77777777" w:rsidR="000B62DB" w:rsidRPr="00C73649" w:rsidRDefault="000B62DB" w:rsidP="00136922">
            <w:pPr>
              <w:rPr>
                <w:rFonts w:cstheme="minorHAnsi"/>
              </w:rPr>
            </w:pPr>
            <w:r w:rsidRPr="00C73649">
              <w:rPr>
                <w:rFonts w:cstheme="minorHAnsi"/>
              </w:rPr>
              <w:t>3</w:t>
            </w:r>
          </w:p>
        </w:tc>
        <w:tc>
          <w:tcPr>
            <w:tcW w:w="516" w:type="dxa"/>
          </w:tcPr>
          <w:p w14:paraId="088351C5" w14:textId="77777777" w:rsidR="000B62DB" w:rsidRPr="00C73649" w:rsidRDefault="000B62DB" w:rsidP="00136922">
            <w:pPr>
              <w:rPr>
                <w:rFonts w:cstheme="minorHAnsi"/>
              </w:rPr>
            </w:pPr>
            <w:r w:rsidRPr="00C73649">
              <w:rPr>
                <w:rFonts w:cstheme="minorHAnsi"/>
              </w:rPr>
              <w:t>4</w:t>
            </w:r>
          </w:p>
        </w:tc>
      </w:tr>
      <w:tr w:rsidR="000B62DB" w:rsidRPr="00C73649" w14:paraId="5F0C2500" w14:textId="77777777" w:rsidTr="00136922">
        <w:tc>
          <w:tcPr>
            <w:tcW w:w="6232" w:type="dxa"/>
          </w:tcPr>
          <w:p w14:paraId="4FF937B3" w14:textId="77777777" w:rsidR="000B62DB" w:rsidRPr="00C73649" w:rsidRDefault="000B62DB" w:rsidP="00136922">
            <w:pPr>
              <w:rPr>
                <w:rFonts w:cstheme="minorHAnsi"/>
              </w:rPr>
            </w:pPr>
            <w:r w:rsidRPr="00C73649">
              <w:rPr>
                <w:rFonts w:cstheme="minorHAnsi"/>
              </w:rPr>
              <w:t>We are committed to acting with integrity and following appropriate ethical guidance</w:t>
            </w:r>
            <w:r>
              <w:rPr>
                <w:rFonts w:cstheme="minorHAnsi"/>
              </w:rPr>
              <w:t>;</w:t>
            </w:r>
            <w:r w:rsidRPr="00C73649">
              <w:rPr>
                <w:rFonts w:cstheme="minorHAnsi"/>
              </w:rPr>
              <w:t xml:space="preserve"> we are aware of the Museums Association Code of Ethics.</w:t>
            </w:r>
          </w:p>
        </w:tc>
        <w:tc>
          <w:tcPr>
            <w:tcW w:w="567" w:type="dxa"/>
          </w:tcPr>
          <w:p w14:paraId="26DAB6B4" w14:textId="77777777" w:rsidR="000B62DB" w:rsidRPr="00C73649" w:rsidRDefault="000B62DB" w:rsidP="00136922">
            <w:pPr>
              <w:rPr>
                <w:rFonts w:cstheme="minorHAnsi"/>
              </w:rPr>
            </w:pPr>
          </w:p>
        </w:tc>
        <w:tc>
          <w:tcPr>
            <w:tcW w:w="567" w:type="dxa"/>
          </w:tcPr>
          <w:p w14:paraId="2F9FE7B7" w14:textId="77777777" w:rsidR="000B62DB" w:rsidRPr="00C73649" w:rsidRDefault="000B62DB" w:rsidP="00136922">
            <w:pPr>
              <w:rPr>
                <w:rFonts w:cstheme="minorHAnsi"/>
              </w:rPr>
            </w:pPr>
          </w:p>
        </w:tc>
        <w:tc>
          <w:tcPr>
            <w:tcW w:w="567" w:type="dxa"/>
          </w:tcPr>
          <w:p w14:paraId="24892688" w14:textId="77777777" w:rsidR="000B62DB" w:rsidRPr="00C73649" w:rsidRDefault="000B62DB" w:rsidP="00136922">
            <w:pPr>
              <w:rPr>
                <w:rFonts w:cstheme="minorHAnsi"/>
              </w:rPr>
            </w:pPr>
          </w:p>
        </w:tc>
        <w:tc>
          <w:tcPr>
            <w:tcW w:w="567" w:type="dxa"/>
          </w:tcPr>
          <w:p w14:paraId="3C97FB16" w14:textId="77777777" w:rsidR="000B62DB" w:rsidRPr="00C73649" w:rsidRDefault="000B62DB" w:rsidP="00136922">
            <w:pPr>
              <w:rPr>
                <w:rFonts w:cstheme="minorHAnsi"/>
              </w:rPr>
            </w:pPr>
          </w:p>
        </w:tc>
        <w:tc>
          <w:tcPr>
            <w:tcW w:w="516" w:type="dxa"/>
          </w:tcPr>
          <w:p w14:paraId="2D884001" w14:textId="77777777" w:rsidR="000B62DB" w:rsidRPr="00C73649" w:rsidRDefault="000B62DB" w:rsidP="00136922">
            <w:pPr>
              <w:rPr>
                <w:rFonts w:cstheme="minorHAnsi"/>
              </w:rPr>
            </w:pPr>
          </w:p>
        </w:tc>
      </w:tr>
      <w:tr w:rsidR="000B62DB" w:rsidRPr="00C73649" w14:paraId="5655CD1A" w14:textId="77777777" w:rsidTr="00136922">
        <w:tc>
          <w:tcPr>
            <w:tcW w:w="6232" w:type="dxa"/>
          </w:tcPr>
          <w:p w14:paraId="6FF46B81" w14:textId="77777777" w:rsidR="000B62DB" w:rsidRPr="00C73649" w:rsidRDefault="000B62DB" w:rsidP="00136922">
            <w:pPr>
              <w:rPr>
                <w:rFonts w:cstheme="minorHAnsi"/>
              </w:rPr>
            </w:pPr>
            <w:r w:rsidRPr="00C73649">
              <w:rPr>
                <w:rFonts w:cstheme="minorHAnsi"/>
              </w:rPr>
              <w:t>We plan for the museum’s long term global environmental sustainability.</w:t>
            </w:r>
          </w:p>
        </w:tc>
        <w:tc>
          <w:tcPr>
            <w:tcW w:w="567" w:type="dxa"/>
          </w:tcPr>
          <w:p w14:paraId="0ECD3365" w14:textId="77777777" w:rsidR="000B62DB" w:rsidRPr="00C73649" w:rsidRDefault="000B62DB" w:rsidP="00136922">
            <w:pPr>
              <w:rPr>
                <w:rFonts w:cstheme="minorHAnsi"/>
              </w:rPr>
            </w:pPr>
          </w:p>
        </w:tc>
        <w:tc>
          <w:tcPr>
            <w:tcW w:w="567" w:type="dxa"/>
          </w:tcPr>
          <w:p w14:paraId="71396329" w14:textId="77777777" w:rsidR="000B62DB" w:rsidRPr="00C73649" w:rsidRDefault="000B62DB" w:rsidP="00136922">
            <w:pPr>
              <w:rPr>
                <w:rFonts w:cstheme="minorHAnsi"/>
              </w:rPr>
            </w:pPr>
          </w:p>
        </w:tc>
        <w:tc>
          <w:tcPr>
            <w:tcW w:w="567" w:type="dxa"/>
          </w:tcPr>
          <w:p w14:paraId="419E01F2" w14:textId="77777777" w:rsidR="000B62DB" w:rsidRPr="00C73649" w:rsidRDefault="000B62DB" w:rsidP="00136922">
            <w:pPr>
              <w:rPr>
                <w:rFonts w:cstheme="minorHAnsi"/>
              </w:rPr>
            </w:pPr>
          </w:p>
        </w:tc>
        <w:tc>
          <w:tcPr>
            <w:tcW w:w="567" w:type="dxa"/>
          </w:tcPr>
          <w:p w14:paraId="65BD8A09" w14:textId="77777777" w:rsidR="000B62DB" w:rsidRPr="00C73649" w:rsidRDefault="000B62DB" w:rsidP="00136922">
            <w:pPr>
              <w:rPr>
                <w:rFonts w:cstheme="minorHAnsi"/>
              </w:rPr>
            </w:pPr>
          </w:p>
        </w:tc>
        <w:tc>
          <w:tcPr>
            <w:tcW w:w="516" w:type="dxa"/>
          </w:tcPr>
          <w:p w14:paraId="33657567" w14:textId="77777777" w:rsidR="000B62DB" w:rsidRPr="00C73649" w:rsidRDefault="000B62DB" w:rsidP="00136922">
            <w:pPr>
              <w:rPr>
                <w:rFonts w:cstheme="minorHAnsi"/>
              </w:rPr>
            </w:pPr>
          </w:p>
        </w:tc>
      </w:tr>
      <w:tr w:rsidR="000B62DB" w:rsidRPr="00C73649" w14:paraId="3FB7CDE6" w14:textId="77777777" w:rsidTr="00136922">
        <w:tc>
          <w:tcPr>
            <w:tcW w:w="6232" w:type="dxa"/>
          </w:tcPr>
          <w:p w14:paraId="34AA52BC" w14:textId="77777777" w:rsidR="000B62DB" w:rsidRPr="00C73649" w:rsidRDefault="000B62DB" w:rsidP="00136922">
            <w:pPr>
              <w:rPr>
                <w:rFonts w:cstheme="minorHAnsi"/>
              </w:rPr>
            </w:pPr>
            <w:r w:rsidRPr="00C73649">
              <w:rPr>
                <w:rFonts w:cstheme="minorHAnsi"/>
              </w:rPr>
              <w:lastRenderedPageBreak/>
              <w:t>We work to enhance the lives of our workforce, audiences and communities.</w:t>
            </w:r>
          </w:p>
        </w:tc>
        <w:tc>
          <w:tcPr>
            <w:tcW w:w="567" w:type="dxa"/>
          </w:tcPr>
          <w:p w14:paraId="0534CC8B" w14:textId="77777777" w:rsidR="000B62DB" w:rsidRPr="00C73649" w:rsidRDefault="000B62DB" w:rsidP="00136922">
            <w:pPr>
              <w:rPr>
                <w:rFonts w:cstheme="minorHAnsi"/>
              </w:rPr>
            </w:pPr>
          </w:p>
        </w:tc>
        <w:tc>
          <w:tcPr>
            <w:tcW w:w="567" w:type="dxa"/>
          </w:tcPr>
          <w:p w14:paraId="5597A698" w14:textId="77777777" w:rsidR="000B62DB" w:rsidRPr="00C73649" w:rsidRDefault="000B62DB" w:rsidP="00136922">
            <w:pPr>
              <w:rPr>
                <w:rFonts w:cstheme="minorHAnsi"/>
              </w:rPr>
            </w:pPr>
          </w:p>
        </w:tc>
        <w:tc>
          <w:tcPr>
            <w:tcW w:w="567" w:type="dxa"/>
          </w:tcPr>
          <w:p w14:paraId="35DEF49A" w14:textId="77777777" w:rsidR="000B62DB" w:rsidRPr="00C73649" w:rsidRDefault="000B62DB" w:rsidP="00136922">
            <w:pPr>
              <w:rPr>
                <w:rFonts w:cstheme="minorHAnsi"/>
              </w:rPr>
            </w:pPr>
          </w:p>
        </w:tc>
        <w:tc>
          <w:tcPr>
            <w:tcW w:w="567" w:type="dxa"/>
          </w:tcPr>
          <w:p w14:paraId="455A9A8D" w14:textId="77777777" w:rsidR="000B62DB" w:rsidRPr="00C73649" w:rsidRDefault="000B62DB" w:rsidP="00136922">
            <w:pPr>
              <w:rPr>
                <w:rFonts w:cstheme="minorHAnsi"/>
              </w:rPr>
            </w:pPr>
          </w:p>
        </w:tc>
        <w:tc>
          <w:tcPr>
            <w:tcW w:w="516" w:type="dxa"/>
          </w:tcPr>
          <w:p w14:paraId="3FE7EE90" w14:textId="77777777" w:rsidR="000B62DB" w:rsidRPr="00C73649" w:rsidRDefault="000B62DB" w:rsidP="00136922">
            <w:pPr>
              <w:rPr>
                <w:rFonts w:cstheme="minorHAnsi"/>
              </w:rPr>
            </w:pPr>
          </w:p>
        </w:tc>
      </w:tr>
      <w:tr w:rsidR="000B62DB" w:rsidRPr="00C73649" w14:paraId="10BE4F72" w14:textId="77777777" w:rsidTr="00136922">
        <w:tc>
          <w:tcPr>
            <w:tcW w:w="6232" w:type="dxa"/>
          </w:tcPr>
          <w:p w14:paraId="0962C441" w14:textId="77777777" w:rsidR="000B62DB" w:rsidRPr="00C73649" w:rsidRDefault="000B62DB" w:rsidP="00136922">
            <w:pPr>
              <w:rPr>
                <w:rFonts w:cstheme="minorHAnsi"/>
              </w:rPr>
            </w:pPr>
            <w:r w:rsidRPr="00C73649">
              <w:rPr>
                <w:rFonts w:cstheme="minorHAnsi"/>
              </w:rPr>
              <w:t>We enable staff and volunteers to be creative and innovative and we embrace change. This might be to develop innovative services, marketing approaches and funding solutions.</w:t>
            </w:r>
          </w:p>
        </w:tc>
        <w:tc>
          <w:tcPr>
            <w:tcW w:w="567" w:type="dxa"/>
          </w:tcPr>
          <w:p w14:paraId="2D0FA0F8" w14:textId="77777777" w:rsidR="000B62DB" w:rsidRPr="00C73649" w:rsidRDefault="000B62DB" w:rsidP="00136922">
            <w:pPr>
              <w:rPr>
                <w:rFonts w:cstheme="minorHAnsi"/>
              </w:rPr>
            </w:pPr>
          </w:p>
        </w:tc>
        <w:tc>
          <w:tcPr>
            <w:tcW w:w="567" w:type="dxa"/>
          </w:tcPr>
          <w:p w14:paraId="4B9F1C24" w14:textId="77777777" w:rsidR="000B62DB" w:rsidRPr="00C73649" w:rsidRDefault="000B62DB" w:rsidP="00136922">
            <w:pPr>
              <w:rPr>
                <w:rFonts w:cstheme="minorHAnsi"/>
              </w:rPr>
            </w:pPr>
          </w:p>
        </w:tc>
        <w:tc>
          <w:tcPr>
            <w:tcW w:w="567" w:type="dxa"/>
          </w:tcPr>
          <w:p w14:paraId="320766F2" w14:textId="77777777" w:rsidR="000B62DB" w:rsidRPr="00C73649" w:rsidRDefault="000B62DB" w:rsidP="00136922">
            <w:pPr>
              <w:rPr>
                <w:rFonts w:cstheme="minorHAnsi"/>
              </w:rPr>
            </w:pPr>
          </w:p>
        </w:tc>
        <w:tc>
          <w:tcPr>
            <w:tcW w:w="567" w:type="dxa"/>
          </w:tcPr>
          <w:p w14:paraId="610531E5" w14:textId="77777777" w:rsidR="000B62DB" w:rsidRPr="00C73649" w:rsidRDefault="000B62DB" w:rsidP="00136922">
            <w:pPr>
              <w:rPr>
                <w:rFonts w:cstheme="minorHAnsi"/>
              </w:rPr>
            </w:pPr>
          </w:p>
        </w:tc>
        <w:tc>
          <w:tcPr>
            <w:tcW w:w="516" w:type="dxa"/>
          </w:tcPr>
          <w:p w14:paraId="1F58122F" w14:textId="77777777" w:rsidR="000B62DB" w:rsidRPr="00C73649" w:rsidRDefault="000B62DB" w:rsidP="00136922">
            <w:pPr>
              <w:rPr>
                <w:rFonts w:cstheme="minorHAnsi"/>
              </w:rPr>
            </w:pPr>
          </w:p>
        </w:tc>
      </w:tr>
      <w:tr w:rsidR="000B62DB" w:rsidRPr="00C73649" w14:paraId="50FEF078" w14:textId="77777777" w:rsidTr="00136922">
        <w:tc>
          <w:tcPr>
            <w:tcW w:w="6232" w:type="dxa"/>
          </w:tcPr>
          <w:p w14:paraId="6FFA8EFE" w14:textId="77777777" w:rsidR="000B62DB" w:rsidRPr="00C73649" w:rsidRDefault="000B62DB" w:rsidP="00136922">
            <w:pPr>
              <w:rPr>
                <w:rFonts w:cstheme="minorHAnsi"/>
              </w:rPr>
            </w:pPr>
            <w:r w:rsidRPr="00C73649">
              <w:rPr>
                <w:rFonts w:cstheme="minorHAnsi"/>
              </w:rPr>
              <w:t>We actively seek ideas from partners, audiences and wider stakeholders to help improve the services we provide.</w:t>
            </w:r>
          </w:p>
        </w:tc>
        <w:tc>
          <w:tcPr>
            <w:tcW w:w="567" w:type="dxa"/>
          </w:tcPr>
          <w:p w14:paraId="7A4CAA85" w14:textId="77777777" w:rsidR="000B62DB" w:rsidRPr="00C73649" w:rsidRDefault="000B62DB" w:rsidP="00136922">
            <w:pPr>
              <w:rPr>
                <w:rFonts w:cstheme="minorHAnsi"/>
              </w:rPr>
            </w:pPr>
          </w:p>
        </w:tc>
        <w:tc>
          <w:tcPr>
            <w:tcW w:w="567" w:type="dxa"/>
          </w:tcPr>
          <w:p w14:paraId="6A36A115" w14:textId="77777777" w:rsidR="000B62DB" w:rsidRPr="00C73649" w:rsidRDefault="000B62DB" w:rsidP="00136922">
            <w:pPr>
              <w:rPr>
                <w:rFonts w:cstheme="minorHAnsi"/>
              </w:rPr>
            </w:pPr>
          </w:p>
        </w:tc>
        <w:tc>
          <w:tcPr>
            <w:tcW w:w="567" w:type="dxa"/>
          </w:tcPr>
          <w:p w14:paraId="4CCE8AB4" w14:textId="77777777" w:rsidR="000B62DB" w:rsidRPr="00C73649" w:rsidRDefault="000B62DB" w:rsidP="00136922">
            <w:pPr>
              <w:rPr>
                <w:rFonts w:cstheme="minorHAnsi"/>
              </w:rPr>
            </w:pPr>
          </w:p>
        </w:tc>
        <w:tc>
          <w:tcPr>
            <w:tcW w:w="567" w:type="dxa"/>
          </w:tcPr>
          <w:p w14:paraId="2AAC00B2" w14:textId="77777777" w:rsidR="000B62DB" w:rsidRPr="00C73649" w:rsidRDefault="000B62DB" w:rsidP="00136922">
            <w:pPr>
              <w:rPr>
                <w:rFonts w:cstheme="minorHAnsi"/>
              </w:rPr>
            </w:pPr>
          </w:p>
        </w:tc>
        <w:tc>
          <w:tcPr>
            <w:tcW w:w="516" w:type="dxa"/>
          </w:tcPr>
          <w:p w14:paraId="23A37652" w14:textId="77777777" w:rsidR="000B62DB" w:rsidRPr="00C73649" w:rsidRDefault="000B62DB" w:rsidP="00136922">
            <w:pPr>
              <w:rPr>
                <w:rFonts w:cstheme="minorHAnsi"/>
              </w:rPr>
            </w:pPr>
          </w:p>
        </w:tc>
      </w:tr>
      <w:tr w:rsidR="000B62DB" w:rsidRPr="00C73649" w14:paraId="24D64F39" w14:textId="77777777" w:rsidTr="00136922">
        <w:tc>
          <w:tcPr>
            <w:tcW w:w="6232" w:type="dxa"/>
          </w:tcPr>
          <w:p w14:paraId="5F5C0CC6" w14:textId="77777777" w:rsidR="000B62DB" w:rsidRPr="00C73649" w:rsidRDefault="000B62DB" w:rsidP="00136922">
            <w:pPr>
              <w:rPr>
                <w:rFonts w:cstheme="minorHAnsi"/>
              </w:rPr>
            </w:pPr>
            <w:r w:rsidRPr="00C73649">
              <w:rPr>
                <w:rFonts w:cstheme="minorHAnsi"/>
              </w:rPr>
              <w:t>We review performance regularly to improve the customer experience.</w:t>
            </w:r>
          </w:p>
        </w:tc>
        <w:tc>
          <w:tcPr>
            <w:tcW w:w="567" w:type="dxa"/>
          </w:tcPr>
          <w:p w14:paraId="6962F852" w14:textId="77777777" w:rsidR="000B62DB" w:rsidRPr="00C73649" w:rsidRDefault="000B62DB" w:rsidP="00136922">
            <w:pPr>
              <w:rPr>
                <w:rFonts w:cstheme="minorHAnsi"/>
              </w:rPr>
            </w:pPr>
          </w:p>
        </w:tc>
        <w:tc>
          <w:tcPr>
            <w:tcW w:w="567" w:type="dxa"/>
          </w:tcPr>
          <w:p w14:paraId="14DD4D50" w14:textId="77777777" w:rsidR="000B62DB" w:rsidRPr="00C73649" w:rsidRDefault="000B62DB" w:rsidP="00136922">
            <w:pPr>
              <w:rPr>
                <w:rFonts w:cstheme="minorHAnsi"/>
              </w:rPr>
            </w:pPr>
          </w:p>
        </w:tc>
        <w:tc>
          <w:tcPr>
            <w:tcW w:w="567" w:type="dxa"/>
          </w:tcPr>
          <w:p w14:paraId="08EBC2A5" w14:textId="77777777" w:rsidR="000B62DB" w:rsidRPr="00C73649" w:rsidRDefault="000B62DB" w:rsidP="00136922">
            <w:pPr>
              <w:rPr>
                <w:rFonts w:cstheme="minorHAnsi"/>
              </w:rPr>
            </w:pPr>
          </w:p>
        </w:tc>
        <w:tc>
          <w:tcPr>
            <w:tcW w:w="567" w:type="dxa"/>
          </w:tcPr>
          <w:p w14:paraId="5796D97B" w14:textId="77777777" w:rsidR="000B62DB" w:rsidRPr="00C73649" w:rsidRDefault="000B62DB" w:rsidP="00136922">
            <w:pPr>
              <w:rPr>
                <w:rFonts w:cstheme="minorHAnsi"/>
              </w:rPr>
            </w:pPr>
          </w:p>
        </w:tc>
        <w:tc>
          <w:tcPr>
            <w:tcW w:w="516" w:type="dxa"/>
          </w:tcPr>
          <w:p w14:paraId="51221D99" w14:textId="77777777" w:rsidR="000B62DB" w:rsidRPr="00C73649" w:rsidRDefault="000B62DB" w:rsidP="00136922">
            <w:pPr>
              <w:rPr>
                <w:rFonts w:cstheme="minorHAnsi"/>
              </w:rPr>
            </w:pPr>
          </w:p>
        </w:tc>
      </w:tr>
      <w:tr w:rsidR="000B62DB" w:rsidRPr="00C73649" w14:paraId="535B4B7F" w14:textId="77777777" w:rsidTr="00136922">
        <w:tc>
          <w:tcPr>
            <w:tcW w:w="6232" w:type="dxa"/>
          </w:tcPr>
          <w:p w14:paraId="4CAA12FA" w14:textId="77777777" w:rsidR="000B62DB" w:rsidRPr="00C73649" w:rsidRDefault="000B62DB" w:rsidP="00136922">
            <w:pPr>
              <w:rPr>
                <w:rFonts w:cstheme="minorHAnsi"/>
              </w:rPr>
            </w:pPr>
          </w:p>
        </w:tc>
        <w:tc>
          <w:tcPr>
            <w:tcW w:w="567" w:type="dxa"/>
          </w:tcPr>
          <w:p w14:paraId="33A6CF6C" w14:textId="77777777" w:rsidR="000B62DB" w:rsidRPr="00C73649" w:rsidRDefault="000B62DB" w:rsidP="00136922">
            <w:pPr>
              <w:rPr>
                <w:rFonts w:cstheme="minorHAnsi"/>
              </w:rPr>
            </w:pPr>
          </w:p>
        </w:tc>
        <w:tc>
          <w:tcPr>
            <w:tcW w:w="567" w:type="dxa"/>
          </w:tcPr>
          <w:p w14:paraId="21702A78" w14:textId="77777777" w:rsidR="000B62DB" w:rsidRPr="00C73649" w:rsidRDefault="000B62DB" w:rsidP="00136922">
            <w:pPr>
              <w:rPr>
                <w:rFonts w:cstheme="minorHAnsi"/>
              </w:rPr>
            </w:pPr>
          </w:p>
        </w:tc>
        <w:tc>
          <w:tcPr>
            <w:tcW w:w="567" w:type="dxa"/>
          </w:tcPr>
          <w:p w14:paraId="6719F4F7" w14:textId="77777777" w:rsidR="000B62DB" w:rsidRPr="00C73649" w:rsidRDefault="000B62DB" w:rsidP="00136922">
            <w:pPr>
              <w:rPr>
                <w:rFonts w:cstheme="minorHAnsi"/>
              </w:rPr>
            </w:pPr>
          </w:p>
        </w:tc>
        <w:tc>
          <w:tcPr>
            <w:tcW w:w="567" w:type="dxa"/>
          </w:tcPr>
          <w:p w14:paraId="69D78A7C" w14:textId="77777777" w:rsidR="000B62DB" w:rsidRPr="00C73649" w:rsidRDefault="000B62DB" w:rsidP="00136922">
            <w:pPr>
              <w:rPr>
                <w:rFonts w:cstheme="minorHAnsi"/>
              </w:rPr>
            </w:pPr>
          </w:p>
        </w:tc>
        <w:tc>
          <w:tcPr>
            <w:tcW w:w="516" w:type="dxa"/>
          </w:tcPr>
          <w:p w14:paraId="0CE8A053" w14:textId="77777777" w:rsidR="000B62DB" w:rsidRPr="00C73649" w:rsidRDefault="000B62DB" w:rsidP="00136922">
            <w:pPr>
              <w:rPr>
                <w:rFonts w:cstheme="minorHAnsi"/>
              </w:rPr>
            </w:pPr>
          </w:p>
        </w:tc>
      </w:tr>
      <w:tr w:rsidR="000B62DB" w:rsidRPr="00C73649" w14:paraId="7AAA61B2" w14:textId="77777777" w:rsidTr="00136922">
        <w:tc>
          <w:tcPr>
            <w:tcW w:w="9016" w:type="dxa"/>
            <w:gridSpan w:val="6"/>
          </w:tcPr>
          <w:p w14:paraId="706C1B94" w14:textId="77777777" w:rsidR="000B62DB" w:rsidRPr="00C73649" w:rsidRDefault="000B62DB" w:rsidP="00136922">
            <w:pPr>
              <w:tabs>
                <w:tab w:val="left" w:pos="6720"/>
              </w:tabs>
              <w:rPr>
                <w:rFonts w:cstheme="minorHAnsi"/>
              </w:rPr>
            </w:pPr>
            <w:r w:rsidRPr="00C73649">
              <w:rPr>
                <w:rFonts w:cstheme="minorHAnsi"/>
              </w:rPr>
              <w:t>Within the theme of working practices, what do you think your museum does really well:</w:t>
            </w:r>
            <w:r w:rsidRPr="00C73649">
              <w:rPr>
                <w:rFonts w:cstheme="minorHAnsi"/>
              </w:rPr>
              <w:tab/>
            </w:r>
          </w:p>
          <w:p w14:paraId="7E6AF1CD" w14:textId="77777777" w:rsidR="000B62DB" w:rsidRPr="00C73649" w:rsidRDefault="000B62DB" w:rsidP="00136922">
            <w:pPr>
              <w:tabs>
                <w:tab w:val="left" w:pos="6720"/>
              </w:tabs>
              <w:rPr>
                <w:rFonts w:cstheme="minorHAnsi"/>
              </w:rPr>
            </w:pPr>
          </w:p>
          <w:p w14:paraId="67CB3B2F" w14:textId="77777777" w:rsidR="000B62DB" w:rsidRPr="00C73649" w:rsidRDefault="000B62DB" w:rsidP="00136922">
            <w:pPr>
              <w:tabs>
                <w:tab w:val="left" w:pos="6720"/>
              </w:tabs>
              <w:rPr>
                <w:rFonts w:cstheme="minorHAnsi"/>
              </w:rPr>
            </w:pPr>
          </w:p>
        </w:tc>
      </w:tr>
      <w:tr w:rsidR="000B62DB" w:rsidRPr="00C73649" w14:paraId="4F907649" w14:textId="77777777" w:rsidTr="00136922">
        <w:tc>
          <w:tcPr>
            <w:tcW w:w="9016" w:type="dxa"/>
            <w:gridSpan w:val="6"/>
          </w:tcPr>
          <w:p w14:paraId="7572F1E1" w14:textId="77777777" w:rsidR="000B62DB" w:rsidRPr="00C73649" w:rsidRDefault="000B62DB" w:rsidP="00136922">
            <w:pPr>
              <w:tabs>
                <w:tab w:val="left" w:pos="6720"/>
              </w:tabs>
              <w:rPr>
                <w:rFonts w:cstheme="minorHAnsi"/>
              </w:rPr>
            </w:pPr>
            <w:r w:rsidRPr="00C73649">
              <w:rPr>
                <w:rFonts w:cstheme="minorHAnsi"/>
              </w:rPr>
              <w:t>Within the theme of working practices, what would you like to improve or develop:</w:t>
            </w:r>
          </w:p>
          <w:p w14:paraId="55B64DA2" w14:textId="77777777" w:rsidR="000B62DB" w:rsidRPr="00C73649" w:rsidRDefault="000B62DB" w:rsidP="00136922">
            <w:pPr>
              <w:tabs>
                <w:tab w:val="left" w:pos="6720"/>
              </w:tabs>
              <w:rPr>
                <w:rFonts w:cstheme="minorHAnsi"/>
              </w:rPr>
            </w:pPr>
          </w:p>
          <w:p w14:paraId="4DCD144C" w14:textId="77777777" w:rsidR="000B62DB" w:rsidRPr="00C73649" w:rsidRDefault="000B62DB" w:rsidP="00136922">
            <w:pPr>
              <w:tabs>
                <w:tab w:val="left" w:pos="6720"/>
              </w:tabs>
              <w:rPr>
                <w:rFonts w:cstheme="minorHAnsi"/>
              </w:rPr>
            </w:pPr>
          </w:p>
        </w:tc>
      </w:tr>
    </w:tbl>
    <w:p w14:paraId="74169DB7" w14:textId="77777777" w:rsidR="000B62DB" w:rsidRPr="00C73649" w:rsidRDefault="000B62DB" w:rsidP="000B62DB">
      <w:pPr>
        <w:rPr>
          <w:rFonts w:cstheme="minorHAnsi"/>
          <w:b/>
        </w:rPr>
      </w:pPr>
    </w:p>
    <w:p w14:paraId="22AD7576" w14:textId="77777777" w:rsidR="000B62DB" w:rsidRPr="00C73649" w:rsidRDefault="000B62DB" w:rsidP="000B62DB">
      <w:pPr>
        <w:rPr>
          <w:rFonts w:cstheme="minorHAnsi"/>
          <w:b/>
        </w:rPr>
      </w:pPr>
      <w:r w:rsidRPr="00C73649">
        <w:rPr>
          <w:rFonts w:cstheme="minorHAnsi"/>
          <w:b/>
        </w:rPr>
        <w:t>Audiences:</w:t>
      </w:r>
    </w:p>
    <w:p w14:paraId="737FECA2" w14:textId="77777777" w:rsidR="000B62DB" w:rsidRPr="00C73649" w:rsidRDefault="000B62DB" w:rsidP="000B62DB">
      <w:pPr>
        <w:rPr>
          <w:rFonts w:cstheme="minorHAnsi"/>
        </w:rPr>
      </w:pPr>
      <w:r w:rsidRPr="00C73649">
        <w:rPr>
          <w:rFonts w:cstheme="minorHAnsi"/>
        </w:rPr>
        <w:t>A museum has both current and potential audiences. An effective museum consults and includes audiences in the creation and delivery of activities. It is aware of potential and target audiences and plans for these appropriately; it markets and communicates in a variety of ways.</w:t>
      </w:r>
    </w:p>
    <w:tbl>
      <w:tblPr>
        <w:tblStyle w:val="TableGrid"/>
        <w:tblW w:w="0" w:type="auto"/>
        <w:tblLook w:val="04A0" w:firstRow="1" w:lastRow="0" w:firstColumn="1" w:lastColumn="0" w:noHBand="0" w:noVBand="1"/>
      </w:tblPr>
      <w:tblGrid>
        <w:gridCol w:w="6186"/>
        <w:gridCol w:w="566"/>
        <w:gridCol w:w="566"/>
        <w:gridCol w:w="566"/>
        <w:gridCol w:w="566"/>
        <w:gridCol w:w="543"/>
        <w:gridCol w:w="23"/>
      </w:tblGrid>
      <w:tr w:rsidR="000B62DB" w:rsidRPr="00C73649" w14:paraId="7AFA43E6" w14:textId="77777777" w:rsidTr="00136922">
        <w:tc>
          <w:tcPr>
            <w:tcW w:w="6204" w:type="dxa"/>
          </w:tcPr>
          <w:p w14:paraId="0DA5E89C" w14:textId="77777777" w:rsidR="000B62DB" w:rsidRPr="00C73649" w:rsidRDefault="000B62DB" w:rsidP="00136922">
            <w:pPr>
              <w:rPr>
                <w:rFonts w:cstheme="minorHAnsi"/>
              </w:rPr>
            </w:pPr>
          </w:p>
        </w:tc>
        <w:tc>
          <w:tcPr>
            <w:tcW w:w="567" w:type="dxa"/>
          </w:tcPr>
          <w:p w14:paraId="30D94F90" w14:textId="77777777" w:rsidR="000B62DB" w:rsidRPr="00C73649" w:rsidRDefault="000B62DB" w:rsidP="00136922">
            <w:pPr>
              <w:rPr>
                <w:rFonts w:cstheme="minorHAnsi"/>
              </w:rPr>
            </w:pPr>
            <w:r w:rsidRPr="00C73649">
              <w:rPr>
                <w:rFonts w:cstheme="minorHAnsi"/>
              </w:rPr>
              <w:t>0</w:t>
            </w:r>
          </w:p>
        </w:tc>
        <w:tc>
          <w:tcPr>
            <w:tcW w:w="567" w:type="dxa"/>
          </w:tcPr>
          <w:p w14:paraId="1BCE0535" w14:textId="77777777" w:rsidR="000B62DB" w:rsidRPr="00C73649" w:rsidRDefault="000B62DB" w:rsidP="00136922">
            <w:pPr>
              <w:rPr>
                <w:rFonts w:cstheme="minorHAnsi"/>
              </w:rPr>
            </w:pPr>
            <w:r w:rsidRPr="00C73649">
              <w:rPr>
                <w:rFonts w:cstheme="minorHAnsi"/>
              </w:rPr>
              <w:t>1</w:t>
            </w:r>
          </w:p>
        </w:tc>
        <w:tc>
          <w:tcPr>
            <w:tcW w:w="567" w:type="dxa"/>
          </w:tcPr>
          <w:p w14:paraId="49AA7714" w14:textId="77777777" w:rsidR="000B62DB" w:rsidRPr="00C73649" w:rsidRDefault="000B62DB" w:rsidP="00136922">
            <w:pPr>
              <w:rPr>
                <w:rFonts w:cstheme="minorHAnsi"/>
              </w:rPr>
            </w:pPr>
            <w:r w:rsidRPr="00C73649">
              <w:rPr>
                <w:rFonts w:cstheme="minorHAnsi"/>
              </w:rPr>
              <w:t>2</w:t>
            </w:r>
          </w:p>
        </w:tc>
        <w:tc>
          <w:tcPr>
            <w:tcW w:w="567" w:type="dxa"/>
          </w:tcPr>
          <w:p w14:paraId="2BA71647" w14:textId="77777777" w:rsidR="000B62DB" w:rsidRPr="00C73649" w:rsidRDefault="000B62DB" w:rsidP="00136922">
            <w:pPr>
              <w:rPr>
                <w:rFonts w:cstheme="minorHAnsi"/>
              </w:rPr>
            </w:pPr>
            <w:r w:rsidRPr="00C73649">
              <w:rPr>
                <w:rFonts w:cstheme="minorHAnsi"/>
              </w:rPr>
              <w:t>3</w:t>
            </w:r>
          </w:p>
        </w:tc>
        <w:tc>
          <w:tcPr>
            <w:tcW w:w="567" w:type="dxa"/>
            <w:gridSpan w:val="2"/>
          </w:tcPr>
          <w:p w14:paraId="440E7DBB" w14:textId="77777777" w:rsidR="000B62DB" w:rsidRPr="00C73649" w:rsidRDefault="000B62DB" w:rsidP="00136922">
            <w:pPr>
              <w:rPr>
                <w:rFonts w:cstheme="minorHAnsi"/>
              </w:rPr>
            </w:pPr>
            <w:r w:rsidRPr="00C73649">
              <w:rPr>
                <w:rFonts w:cstheme="minorHAnsi"/>
              </w:rPr>
              <w:t>4</w:t>
            </w:r>
          </w:p>
        </w:tc>
      </w:tr>
      <w:tr w:rsidR="000B62DB" w:rsidRPr="00C73649" w14:paraId="05F971ED" w14:textId="77777777" w:rsidTr="00136922">
        <w:tc>
          <w:tcPr>
            <w:tcW w:w="6204" w:type="dxa"/>
          </w:tcPr>
          <w:p w14:paraId="6E0BCE01" w14:textId="77777777" w:rsidR="000B62DB" w:rsidRPr="00C73649" w:rsidRDefault="000B62DB" w:rsidP="00136922">
            <w:pPr>
              <w:rPr>
                <w:rFonts w:cstheme="minorHAnsi"/>
              </w:rPr>
            </w:pPr>
            <w:r w:rsidRPr="00C73649">
              <w:rPr>
                <w:rFonts w:cstheme="minorHAnsi"/>
              </w:rPr>
              <w:t>We understand the needs and service expectations of our current and potential audiences. We know this from consultation and research.</w:t>
            </w:r>
          </w:p>
        </w:tc>
        <w:tc>
          <w:tcPr>
            <w:tcW w:w="567" w:type="dxa"/>
          </w:tcPr>
          <w:p w14:paraId="55EAFB84" w14:textId="77777777" w:rsidR="000B62DB" w:rsidRPr="00C73649" w:rsidRDefault="000B62DB" w:rsidP="00136922">
            <w:pPr>
              <w:rPr>
                <w:rFonts w:cstheme="minorHAnsi"/>
              </w:rPr>
            </w:pPr>
          </w:p>
        </w:tc>
        <w:tc>
          <w:tcPr>
            <w:tcW w:w="567" w:type="dxa"/>
          </w:tcPr>
          <w:p w14:paraId="32BFDA3C" w14:textId="77777777" w:rsidR="000B62DB" w:rsidRPr="00C73649" w:rsidRDefault="000B62DB" w:rsidP="00136922">
            <w:pPr>
              <w:rPr>
                <w:rFonts w:cstheme="minorHAnsi"/>
              </w:rPr>
            </w:pPr>
          </w:p>
        </w:tc>
        <w:tc>
          <w:tcPr>
            <w:tcW w:w="567" w:type="dxa"/>
          </w:tcPr>
          <w:p w14:paraId="0523FD20" w14:textId="77777777" w:rsidR="000B62DB" w:rsidRPr="00C73649" w:rsidRDefault="000B62DB" w:rsidP="00136922">
            <w:pPr>
              <w:rPr>
                <w:rFonts w:cstheme="minorHAnsi"/>
              </w:rPr>
            </w:pPr>
          </w:p>
        </w:tc>
        <w:tc>
          <w:tcPr>
            <w:tcW w:w="567" w:type="dxa"/>
          </w:tcPr>
          <w:p w14:paraId="50B2797C" w14:textId="77777777" w:rsidR="000B62DB" w:rsidRPr="00C73649" w:rsidRDefault="000B62DB" w:rsidP="00136922">
            <w:pPr>
              <w:rPr>
                <w:rFonts w:cstheme="minorHAnsi"/>
              </w:rPr>
            </w:pPr>
          </w:p>
        </w:tc>
        <w:tc>
          <w:tcPr>
            <w:tcW w:w="567" w:type="dxa"/>
            <w:gridSpan w:val="2"/>
          </w:tcPr>
          <w:p w14:paraId="69EB611C" w14:textId="77777777" w:rsidR="000B62DB" w:rsidRPr="00C73649" w:rsidRDefault="000B62DB" w:rsidP="00136922">
            <w:pPr>
              <w:rPr>
                <w:rFonts w:cstheme="minorHAnsi"/>
              </w:rPr>
            </w:pPr>
          </w:p>
        </w:tc>
      </w:tr>
      <w:tr w:rsidR="000B62DB" w:rsidRPr="00C73649" w14:paraId="58D9E7AA" w14:textId="77777777" w:rsidTr="00136922">
        <w:tc>
          <w:tcPr>
            <w:tcW w:w="6204" w:type="dxa"/>
          </w:tcPr>
          <w:p w14:paraId="4D944326" w14:textId="77777777" w:rsidR="000B62DB" w:rsidRPr="00C73649" w:rsidRDefault="000B62DB" w:rsidP="00136922">
            <w:pPr>
              <w:rPr>
                <w:rFonts w:cstheme="minorHAnsi"/>
              </w:rPr>
            </w:pPr>
            <w:r w:rsidRPr="00C73649">
              <w:rPr>
                <w:rFonts w:cstheme="minorHAnsi"/>
              </w:rPr>
              <w:t>We ensure our facilities are physically accessible for everyone where possible. If there are unsurmountable physical barriers (e.g. we are unable to have a lift to upper floors) we make reasonable adjustments.</w:t>
            </w:r>
          </w:p>
        </w:tc>
        <w:tc>
          <w:tcPr>
            <w:tcW w:w="567" w:type="dxa"/>
          </w:tcPr>
          <w:p w14:paraId="4BE0EF88" w14:textId="77777777" w:rsidR="000B62DB" w:rsidRPr="00C73649" w:rsidRDefault="000B62DB" w:rsidP="00136922">
            <w:pPr>
              <w:rPr>
                <w:rFonts w:cstheme="minorHAnsi"/>
              </w:rPr>
            </w:pPr>
          </w:p>
        </w:tc>
        <w:tc>
          <w:tcPr>
            <w:tcW w:w="567" w:type="dxa"/>
          </w:tcPr>
          <w:p w14:paraId="0F520F5F" w14:textId="77777777" w:rsidR="000B62DB" w:rsidRPr="00C73649" w:rsidRDefault="000B62DB" w:rsidP="00136922">
            <w:pPr>
              <w:rPr>
                <w:rFonts w:cstheme="minorHAnsi"/>
              </w:rPr>
            </w:pPr>
          </w:p>
        </w:tc>
        <w:tc>
          <w:tcPr>
            <w:tcW w:w="567" w:type="dxa"/>
          </w:tcPr>
          <w:p w14:paraId="5A24769E" w14:textId="77777777" w:rsidR="000B62DB" w:rsidRPr="00C73649" w:rsidRDefault="000B62DB" w:rsidP="00136922">
            <w:pPr>
              <w:rPr>
                <w:rFonts w:cstheme="minorHAnsi"/>
              </w:rPr>
            </w:pPr>
          </w:p>
        </w:tc>
        <w:tc>
          <w:tcPr>
            <w:tcW w:w="567" w:type="dxa"/>
          </w:tcPr>
          <w:p w14:paraId="43E773B3" w14:textId="77777777" w:rsidR="000B62DB" w:rsidRPr="00C73649" w:rsidRDefault="000B62DB" w:rsidP="00136922">
            <w:pPr>
              <w:rPr>
                <w:rFonts w:cstheme="minorHAnsi"/>
              </w:rPr>
            </w:pPr>
          </w:p>
        </w:tc>
        <w:tc>
          <w:tcPr>
            <w:tcW w:w="567" w:type="dxa"/>
            <w:gridSpan w:val="2"/>
          </w:tcPr>
          <w:p w14:paraId="214E6DE0" w14:textId="77777777" w:rsidR="000B62DB" w:rsidRPr="00C73649" w:rsidRDefault="000B62DB" w:rsidP="00136922">
            <w:pPr>
              <w:rPr>
                <w:rFonts w:cstheme="minorHAnsi"/>
              </w:rPr>
            </w:pPr>
          </w:p>
        </w:tc>
      </w:tr>
      <w:tr w:rsidR="000B62DB" w:rsidRPr="00C73649" w14:paraId="1F4B2338" w14:textId="77777777" w:rsidTr="00136922">
        <w:tc>
          <w:tcPr>
            <w:tcW w:w="6204" w:type="dxa"/>
          </w:tcPr>
          <w:p w14:paraId="3A9954ED" w14:textId="77777777" w:rsidR="000B62DB" w:rsidRPr="00C73649" w:rsidRDefault="000B62DB" w:rsidP="00136922">
            <w:pPr>
              <w:rPr>
                <w:rFonts w:cstheme="minorHAnsi"/>
              </w:rPr>
            </w:pPr>
            <w:r w:rsidRPr="00C73649">
              <w:rPr>
                <w:rFonts w:cstheme="minorHAnsi"/>
              </w:rPr>
              <w:t>We ensure our stories are intellectually accessible to our current and target audiences. This includes adjustments for different ages and abilities and takes into account neurodiversity such as autism and dyslexia.</w:t>
            </w:r>
          </w:p>
        </w:tc>
        <w:tc>
          <w:tcPr>
            <w:tcW w:w="567" w:type="dxa"/>
          </w:tcPr>
          <w:p w14:paraId="275BDEB7" w14:textId="77777777" w:rsidR="000B62DB" w:rsidRPr="00C73649" w:rsidRDefault="000B62DB" w:rsidP="00136922">
            <w:pPr>
              <w:rPr>
                <w:rFonts w:cstheme="minorHAnsi"/>
              </w:rPr>
            </w:pPr>
          </w:p>
        </w:tc>
        <w:tc>
          <w:tcPr>
            <w:tcW w:w="567" w:type="dxa"/>
          </w:tcPr>
          <w:p w14:paraId="0A7BEB6D" w14:textId="77777777" w:rsidR="000B62DB" w:rsidRPr="00C73649" w:rsidRDefault="000B62DB" w:rsidP="00136922">
            <w:pPr>
              <w:rPr>
                <w:rFonts w:cstheme="minorHAnsi"/>
              </w:rPr>
            </w:pPr>
          </w:p>
        </w:tc>
        <w:tc>
          <w:tcPr>
            <w:tcW w:w="567" w:type="dxa"/>
          </w:tcPr>
          <w:p w14:paraId="4F035903" w14:textId="77777777" w:rsidR="000B62DB" w:rsidRPr="00C73649" w:rsidRDefault="000B62DB" w:rsidP="00136922">
            <w:pPr>
              <w:rPr>
                <w:rFonts w:cstheme="minorHAnsi"/>
              </w:rPr>
            </w:pPr>
          </w:p>
        </w:tc>
        <w:tc>
          <w:tcPr>
            <w:tcW w:w="567" w:type="dxa"/>
          </w:tcPr>
          <w:p w14:paraId="4E7AAC91" w14:textId="77777777" w:rsidR="000B62DB" w:rsidRPr="00C73649" w:rsidRDefault="000B62DB" w:rsidP="00136922">
            <w:pPr>
              <w:rPr>
                <w:rFonts w:cstheme="minorHAnsi"/>
              </w:rPr>
            </w:pPr>
          </w:p>
        </w:tc>
        <w:tc>
          <w:tcPr>
            <w:tcW w:w="567" w:type="dxa"/>
            <w:gridSpan w:val="2"/>
          </w:tcPr>
          <w:p w14:paraId="533B26C5" w14:textId="77777777" w:rsidR="000B62DB" w:rsidRPr="00C73649" w:rsidRDefault="000B62DB" w:rsidP="00136922">
            <w:pPr>
              <w:rPr>
                <w:rFonts w:cstheme="minorHAnsi"/>
              </w:rPr>
            </w:pPr>
          </w:p>
        </w:tc>
      </w:tr>
      <w:tr w:rsidR="000B62DB" w:rsidRPr="00C73649" w14:paraId="19CA2166" w14:textId="77777777" w:rsidTr="00136922">
        <w:tc>
          <w:tcPr>
            <w:tcW w:w="6204" w:type="dxa"/>
          </w:tcPr>
          <w:p w14:paraId="2092D20B" w14:textId="77777777" w:rsidR="000B62DB" w:rsidRPr="00C73649" w:rsidRDefault="000B62DB" w:rsidP="00136922">
            <w:pPr>
              <w:rPr>
                <w:rFonts w:cstheme="minorHAnsi"/>
              </w:rPr>
            </w:pPr>
            <w:r w:rsidRPr="00C73649">
              <w:rPr>
                <w:rFonts w:cstheme="minorHAnsi"/>
              </w:rPr>
              <w:lastRenderedPageBreak/>
              <w:t>We listen and consult with current and target audiences when delivering new activities, including exhibitions. We adjust/learn from feedback.</w:t>
            </w:r>
          </w:p>
        </w:tc>
        <w:tc>
          <w:tcPr>
            <w:tcW w:w="567" w:type="dxa"/>
          </w:tcPr>
          <w:p w14:paraId="3B90BA67" w14:textId="77777777" w:rsidR="000B62DB" w:rsidRPr="00C73649" w:rsidRDefault="000B62DB" w:rsidP="00136922">
            <w:pPr>
              <w:rPr>
                <w:rFonts w:cstheme="minorHAnsi"/>
              </w:rPr>
            </w:pPr>
          </w:p>
        </w:tc>
        <w:tc>
          <w:tcPr>
            <w:tcW w:w="567" w:type="dxa"/>
          </w:tcPr>
          <w:p w14:paraId="3A4BC30E" w14:textId="77777777" w:rsidR="000B62DB" w:rsidRPr="00C73649" w:rsidRDefault="000B62DB" w:rsidP="00136922">
            <w:pPr>
              <w:rPr>
                <w:rFonts w:cstheme="minorHAnsi"/>
              </w:rPr>
            </w:pPr>
          </w:p>
        </w:tc>
        <w:tc>
          <w:tcPr>
            <w:tcW w:w="567" w:type="dxa"/>
          </w:tcPr>
          <w:p w14:paraId="0786CE6D" w14:textId="77777777" w:rsidR="000B62DB" w:rsidRPr="00C73649" w:rsidRDefault="000B62DB" w:rsidP="00136922">
            <w:pPr>
              <w:rPr>
                <w:rFonts w:cstheme="minorHAnsi"/>
              </w:rPr>
            </w:pPr>
          </w:p>
        </w:tc>
        <w:tc>
          <w:tcPr>
            <w:tcW w:w="567" w:type="dxa"/>
          </w:tcPr>
          <w:p w14:paraId="59A9D302" w14:textId="77777777" w:rsidR="000B62DB" w:rsidRPr="00C73649" w:rsidRDefault="000B62DB" w:rsidP="00136922">
            <w:pPr>
              <w:rPr>
                <w:rFonts w:cstheme="minorHAnsi"/>
              </w:rPr>
            </w:pPr>
          </w:p>
        </w:tc>
        <w:tc>
          <w:tcPr>
            <w:tcW w:w="567" w:type="dxa"/>
            <w:gridSpan w:val="2"/>
          </w:tcPr>
          <w:p w14:paraId="6310E265" w14:textId="77777777" w:rsidR="000B62DB" w:rsidRPr="00C73649" w:rsidRDefault="000B62DB" w:rsidP="00136922">
            <w:pPr>
              <w:rPr>
                <w:rFonts w:cstheme="minorHAnsi"/>
              </w:rPr>
            </w:pPr>
          </w:p>
        </w:tc>
      </w:tr>
      <w:tr w:rsidR="000B62DB" w:rsidRPr="00C73649" w14:paraId="719A9F26" w14:textId="77777777" w:rsidTr="00136922">
        <w:tc>
          <w:tcPr>
            <w:tcW w:w="6204" w:type="dxa"/>
          </w:tcPr>
          <w:p w14:paraId="7A6FFE53" w14:textId="77777777" w:rsidR="000B62DB" w:rsidRPr="00C73649" w:rsidRDefault="000B62DB" w:rsidP="00136922">
            <w:pPr>
              <w:rPr>
                <w:rFonts w:cstheme="minorHAnsi"/>
              </w:rPr>
            </w:pPr>
            <w:r w:rsidRPr="00C73649">
              <w:rPr>
                <w:rFonts w:cstheme="minorHAnsi"/>
              </w:rPr>
              <w:t>We have an effective marketing plan, which is tailored to our current and target audiences. We proactively use print and digital methods.</w:t>
            </w:r>
          </w:p>
        </w:tc>
        <w:tc>
          <w:tcPr>
            <w:tcW w:w="567" w:type="dxa"/>
          </w:tcPr>
          <w:p w14:paraId="357C9FCD" w14:textId="77777777" w:rsidR="000B62DB" w:rsidRPr="00C73649" w:rsidRDefault="000B62DB" w:rsidP="00136922">
            <w:pPr>
              <w:rPr>
                <w:rFonts w:cstheme="minorHAnsi"/>
              </w:rPr>
            </w:pPr>
          </w:p>
        </w:tc>
        <w:tc>
          <w:tcPr>
            <w:tcW w:w="567" w:type="dxa"/>
          </w:tcPr>
          <w:p w14:paraId="090B59D0" w14:textId="77777777" w:rsidR="000B62DB" w:rsidRPr="00C73649" w:rsidRDefault="000B62DB" w:rsidP="00136922">
            <w:pPr>
              <w:rPr>
                <w:rFonts w:cstheme="minorHAnsi"/>
              </w:rPr>
            </w:pPr>
          </w:p>
        </w:tc>
        <w:tc>
          <w:tcPr>
            <w:tcW w:w="567" w:type="dxa"/>
          </w:tcPr>
          <w:p w14:paraId="138127FA" w14:textId="77777777" w:rsidR="000B62DB" w:rsidRPr="00C73649" w:rsidRDefault="000B62DB" w:rsidP="00136922">
            <w:pPr>
              <w:rPr>
                <w:rFonts w:cstheme="minorHAnsi"/>
              </w:rPr>
            </w:pPr>
          </w:p>
        </w:tc>
        <w:tc>
          <w:tcPr>
            <w:tcW w:w="567" w:type="dxa"/>
          </w:tcPr>
          <w:p w14:paraId="5CE76A20" w14:textId="77777777" w:rsidR="000B62DB" w:rsidRPr="00C73649" w:rsidRDefault="000B62DB" w:rsidP="00136922">
            <w:pPr>
              <w:rPr>
                <w:rFonts w:cstheme="minorHAnsi"/>
              </w:rPr>
            </w:pPr>
          </w:p>
        </w:tc>
        <w:tc>
          <w:tcPr>
            <w:tcW w:w="567" w:type="dxa"/>
            <w:gridSpan w:val="2"/>
          </w:tcPr>
          <w:p w14:paraId="34DF3254" w14:textId="77777777" w:rsidR="000B62DB" w:rsidRPr="00C73649" w:rsidRDefault="000B62DB" w:rsidP="00136922">
            <w:pPr>
              <w:rPr>
                <w:rFonts w:cstheme="minorHAnsi"/>
              </w:rPr>
            </w:pPr>
          </w:p>
        </w:tc>
      </w:tr>
      <w:tr w:rsidR="000B62DB" w:rsidRPr="00C73649" w14:paraId="19499B64" w14:textId="77777777" w:rsidTr="00136922">
        <w:trPr>
          <w:gridAfter w:val="1"/>
          <w:wAfter w:w="23" w:type="dxa"/>
        </w:trPr>
        <w:tc>
          <w:tcPr>
            <w:tcW w:w="9016" w:type="dxa"/>
            <w:gridSpan w:val="6"/>
          </w:tcPr>
          <w:p w14:paraId="53D85E74" w14:textId="77777777" w:rsidR="000B62DB" w:rsidRPr="00C73649" w:rsidRDefault="000B62DB" w:rsidP="00136922">
            <w:pPr>
              <w:tabs>
                <w:tab w:val="left" w:pos="6720"/>
              </w:tabs>
              <w:rPr>
                <w:rFonts w:cstheme="minorHAnsi"/>
              </w:rPr>
            </w:pPr>
            <w:r w:rsidRPr="00C73649">
              <w:rPr>
                <w:rFonts w:cstheme="minorHAnsi"/>
              </w:rPr>
              <w:t>Within the theme of audiences, what do you think your museum does really well:</w:t>
            </w:r>
            <w:r w:rsidRPr="00C73649">
              <w:rPr>
                <w:rFonts w:cstheme="minorHAnsi"/>
              </w:rPr>
              <w:tab/>
            </w:r>
          </w:p>
          <w:p w14:paraId="2EAC667A" w14:textId="77777777" w:rsidR="000B62DB" w:rsidRPr="00C73649" w:rsidRDefault="000B62DB" w:rsidP="00136922">
            <w:pPr>
              <w:tabs>
                <w:tab w:val="left" w:pos="6720"/>
              </w:tabs>
              <w:rPr>
                <w:rFonts w:cstheme="minorHAnsi"/>
              </w:rPr>
            </w:pPr>
          </w:p>
          <w:p w14:paraId="26E42419" w14:textId="77777777" w:rsidR="000B62DB" w:rsidRPr="00C73649" w:rsidRDefault="000B62DB" w:rsidP="00136922">
            <w:pPr>
              <w:tabs>
                <w:tab w:val="left" w:pos="6720"/>
              </w:tabs>
              <w:rPr>
                <w:rFonts w:cstheme="minorHAnsi"/>
              </w:rPr>
            </w:pPr>
          </w:p>
        </w:tc>
      </w:tr>
      <w:tr w:rsidR="000B62DB" w:rsidRPr="00C73649" w14:paraId="0E889307" w14:textId="77777777" w:rsidTr="00136922">
        <w:trPr>
          <w:gridAfter w:val="1"/>
          <w:wAfter w:w="23" w:type="dxa"/>
        </w:trPr>
        <w:tc>
          <w:tcPr>
            <w:tcW w:w="9016" w:type="dxa"/>
            <w:gridSpan w:val="6"/>
          </w:tcPr>
          <w:p w14:paraId="37DB09AB" w14:textId="77777777" w:rsidR="000B62DB" w:rsidRPr="00C73649" w:rsidRDefault="000B62DB" w:rsidP="00136922">
            <w:pPr>
              <w:tabs>
                <w:tab w:val="left" w:pos="6720"/>
              </w:tabs>
              <w:rPr>
                <w:rFonts w:cstheme="minorHAnsi"/>
              </w:rPr>
            </w:pPr>
            <w:r w:rsidRPr="00C73649">
              <w:rPr>
                <w:rFonts w:cstheme="minorHAnsi"/>
              </w:rPr>
              <w:t>Within the theme of audiences, what would you like to improve or develop:</w:t>
            </w:r>
          </w:p>
          <w:p w14:paraId="690EC3C1" w14:textId="77777777" w:rsidR="000B62DB" w:rsidRPr="00C73649" w:rsidRDefault="000B62DB" w:rsidP="00136922">
            <w:pPr>
              <w:tabs>
                <w:tab w:val="left" w:pos="6720"/>
              </w:tabs>
              <w:rPr>
                <w:rFonts w:cstheme="minorHAnsi"/>
              </w:rPr>
            </w:pPr>
          </w:p>
          <w:p w14:paraId="7678ACC2" w14:textId="77777777" w:rsidR="000B62DB" w:rsidRPr="00C73649" w:rsidRDefault="000B62DB" w:rsidP="00136922">
            <w:pPr>
              <w:tabs>
                <w:tab w:val="left" w:pos="6720"/>
              </w:tabs>
              <w:rPr>
                <w:rFonts w:cstheme="minorHAnsi"/>
              </w:rPr>
            </w:pPr>
          </w:p>
        </w:tc>
      </w:tr>
    </w:tbl>
    <w:p w14:paraId="287D3375" w14:textId="77777777" w:rsidR="000B62DB" w:rsidRDefault="000B62DB" w:rsidP="000B62DB">
      <w:pPr>
        <w:rPr>
          <w:rFonts w:cstheme="minorHAnsi"/>
          <w:b/>
        </w:rPr>
      </w:pPr>
    </w:p>
    <w:p w14:paraId="662BE705" w14:textId="77777777" w:rsidR="000B62DB" w:rsidRPr="00C73649" w:rsidRDefault="000B62DB" w:rsidP="000B62DB">
      <w:pPr>
        <w:rPr>
          <w:rFonts w:cstheme="minorHAnsi"/>
          <w:b/>
        </w:rPr>
      </w:pPr>
      <w:r w:rsidRPr="00C73649">
        <w:rPr>
          <w:rFonts w:cstheme="minorHAnsi"/>
          <w:b/>
        </w:rPr>
        <w:t>Collections:</w:t>
      </w:r>
    </w:p>
    <w:p w14:paraId="3D4A8AA6" w14:textId="77777777" w:rsidR="000B62DB" w:rsidRPr="00C73649" w:rsidRDefault="000B62DB" w:rsidP="000B62DB">
      <w:pPr>
        <w:rPr>
          <w:rFonts w:cstheme="minorHAnsi"/>
        </w:rPr>
      </w:pPr>
      <w:r w:rsidRPr="00C73649">
        <w:rPr>
          <w:rFonts w:cstheme="minorHAnsi"/>
        </w:rPr>
        <w:t>A museum’s collection is at the heart of the organisation. It is central to the purpose of the organisation and is what makes museums unique. Good collections management shows a clear und</w:t>
      </w:r>
      <w:r>
        <w:rPr>
          <w:rFonts w:cstheme="minorHAnsi"/>
        </w:rPr>
        <w:t>erstanding of the collection, it</w:t>
      </w:r>
      <w:r w:rsidRPr="00C73649">
        <w:rPr>
          <w:rFonts w:cstheme="minorHAnsi"/>
        </w:rPr>
        <w:t>s needs and how to use it to engage with audiences.</w:t>
      </w:r>
    </w:p>
    <w:tbl>
      <w:tblPr>
        <w:tblStyle w:val="TableGrid"/>
        <w:tblW w:w="0" w:type="auto"/>
        <w:tblLook w:val="04A0" w:firstRow="1" w:lastRow="0" w:firstColumn="1" w:lastColumn="0" w:noHBand="0" w:noVBand="1"/>
      </w:tblPr>
      <w:tblGrid>
        <w:gridCol w:w="6232"/>
        <w:gridCol w:w="567"/>
        <w:gridCol w:w="567"/>
        <w:gridCol w:w="567"/>
        <w:gridCol w:w="567"/>
        <w:gridCol w:w="516"/>
      </w:tblGrid>
      <w:tr w:rsidR="000B62DB" w:rsidRPr="00C73649" w14:paraId="1783C868" w14:textId="77777777" w:rsidTr="00136922">
        <w:tc>
          <w:tcPr>
            <w:tcW w:w="6232" w:type="dxa"/>
          </w:tcPr>
          <w:p w14:paraId="6FB5E85B" w14:textId="77777777" w:rsidR="000B62DB" w:rsidRPr="00C73649" w:rsidRDefault="000B62DB" w:rsidP="00136922">
            <w:pPr>
              <w:rPr>
                <w:rFonts w:cstheme="minorHAnsi"/>
              </w:rPr>
            </w:pPr>
          </w:p>
        </w:tc>
        <w:tc>
          <w:tcPr>
            <w:tcW w:w="567" w:type="dxa"/>
          </w:tcPr>
          <w:p w14:paraId="309FD409" w14:textId="77777777" w:rsidR="000B62DB" w:rsidRPr="00C73649" w:rsidRDefault="000B62DB" w:rsidP="00136922">
            <w:pPr>
              <w:rPr>
                <w:rFonts w:cstheme="minorHAnsi"/>
              </w:rPr>
            </w:pPr>
            <w:r w:rsidRPr="00C73649">
              <w:rPr>
                <w:rFonts w:cstheme="minorHAnsi"/>
              </w:rPr>
              <w:t>0</w:t>
            </w:r>
          </w:p>
        </w:tc>
        <w:tc>
          <w:tcPr>
            <w:tcW w:w="567" w:type="dxa"/>
          </w:tcPr>
          <w:p w14:paraId="7E96232D" w14:textId="77777777" w:rsidR="000B62DB" w:rsidRPr="00C73649" w:rsidRDefault="000B62DB" w:rsidP="00136922">
            <w:pPr>
              <w:rPr>
                <w:rFonts w:cstheme="minorHAnsi"/>
              </w:rPr>
            </w:pPr>
            <w:r w:rsidRPr="00C73649">
              <w:rPr>
                <w:rFonts w:cstheme="minorHAnsi"/>
              </w:rPr>
              <w:t>1</w:t>
            </w:r>
          </w:p>
        </w:tc>
        <w:tc>
          <w:tcPr>
            <w:tcW w:w="567" w:type="dxa"/>
          </w:tcPr>
          <w:p w14:paraId="60D0613E" w14:textId="77777777" w:rsidR="000B62DB" w:rsidRPr="00C73649" w:rsidRDefault="000B62DB" w:rsidP="00136922">
            <w:pPr>
              <w:rPr>
                <w:rFonts w:cstheme="minorHAnsi"/>
              </w:rPr>
            </w:pPr>
            <w:r w:rsidRPr="00C73649">
              <w:rPr>
                <w:rFonts w:cstheme="minorHAnsi"/>
              </w:rPr>
              <w:t>2</w:t>
            </w:r>
          </w:p>
        </w:tc>
        <w:tc>
          <w:tcPr>
            <w:tcW w:w="567" w:type="dxa"/>
          </w:tcPr>
          <w:p w14:paraId="352F76F1" w14:textId="77777777" w:rsidR="000B62DB" w:rsidRPr="00C73649" w:rsidRDefault="000B62DB" w:rsidP="00136922">
            <w:pPr>
              <w:rPr>
                <w:rFonts w:cstheme="minorHAnsi"/>
              </w:rPr>
            </w:pPr>
            <w:r w:rsidRPr="00C73649">
              <w:rPr>
                <w:rFonts w:cstheme="minorHAnsi"/>
              </w:rPr>
              <w:t>3</w:t>
            </w:r>
          </w:p>
        </w:tc>
        <w:tc>
          <w:tcPr>
            <w:tcW w:w="516" w:type="dxa"/>
          </w:tcPr>
          <w:p w14:paraId="78F2D935" w14:textId="77777777" w:rsidR="000B62DB" w:rsidRPr="00C73649" w:rsidRDefault="000B62DB" w:rsidP="00136922">
            <w:pPr>
              <w:rPr>
                <w:rFonts w:cstheme="minorHAnsi"/>
              </w:rPr>
            </w:pPr>
            <w:r w:rsidRPr="00C73649">
              <w:rPr>
                <w:rFonts w:cstheme="minorHAnsi"/>
              </w:rPr>
              <w:t>4</w:t>
            </w:r>
          </w:p>
        </w:tc>
      </w:tr>
      <w:tr w:rsidR="000B62DB" w:rsidRPr="00C73649" w14:paraId="0429E02A" w14:textId="77777777" w:rsidTr="00136922">
        <w:tc>
          <w:tcPr>
            <w:tcW w:w="6232" w:type="dxa"/>
            <w:shd w:val="clear" w:color="auto" w:fill="auto"/>
          </w:tcPr>
          <w:p w14:paraId="35AC04E4" w14:textId="77777777" w:rsidR="000B62DB" w:rsidRPr="00C73649" w:rsidRDefault="000B62DB" w:rsidP="00136922">
            <w:pPr>
              <w:rPr>
                <w:rFonts w:cstheme="minorHAnsi"/>
              </w:rPr>
            </w:pPr>
            <w:r w:rsidRPr="00C73649">
              <w:rPr>
                <w:rFonts w:cstheme="minorHAnsi"/>
              </w:rPr>
              <w:t>We understand the significance of the collections and their relationship to our statement of purpose.</w:t>
            </w:r>
          </w:p>
        </w:tc>
        <w:tc>
          <w:tcPr>
            <w:tcW w:w="567" w:type="dxa"/>
          </w:tcPr>
          <w:p w14:paraId="234460C4" w14:textId="77777777" w:rsidR="000B62DB" w:rsidRPr="00C73649" w:rsidRDefault="000B62DB" w:rsidP="00136922">
            <w:pPr>
              <w:rPr>
                <w:rFonts w:cstheme="minorHAnsi"/>
              </w:rPr>
            </w:pPr>
          </w:p>
        </w:tc>
        <w:tc>
          <w:tcPr>
            <w:tcW w:w="567" w:type="dxa"/>
          </w:tcPr>
          <w:p w14:paraId="1141130D" w14:textId="77777777" w:rsidR="000B62DB" w:rsidRPr="00C73649" w:rsidRDefault="000B62DB" w:rsidP="00136922">
            <w:pPr>
              <w:rPr>
                <w:rFonts w:cstheme="minorHAnsi"/>
              </w:rPr>
            </w:pPr>
          </w:p>
        </w:tc>
        <w:tc>
          <w:tcPr>
            <w:tcW w:w="567" w:type="dxa"/>
          </w:tcPr>
          <w:p w14:paraId="08849705" w14:textId="77777777" w:rsidR="000B62DB" w:rsidRPr="00C73649" w:rsidRDefault="000B62DB" w:rsidP="00136922">
            <w:pPr>
              <w:rPr>
                <w:rFonts w:cstheme="minorHAnsi"/>
              </w:rPr>
            </w:pPr>
          </w:p>
        </w:tc>
        <w:tc>
          <w:tcPr>
            <w:tcW w:w="567" w:type="dxa"/>
          </w:tcPr>
          <w:p w14:paraId="61A23E41" w14:textId="77777777" w:rsidR="000B62DB" w:rsidRPr="00C73649" w:rsidRDefault="000B62DB" w:rsidP="00136922">
            <w:pPr>
              <w:rPr>
                <w:rFonts w:cstheme="minorHAnsi"/>
              </w:rPr>
            </w:pPr>
          </w:p>
        </w:tc>
        <w:tc>
          <w:tcPr>
            <w:tcW w:w="516" w:type="dxa"/>
          </w:tcPr>
          <w:p w14:paraId="283B4098" w14:textId="77777777" w:rsidR="000B62DB" w:rsidRPr="00C73649" w:rsidRDefault="000B62DB" w:rsidP="00136922">
            <w:pPr>
              <w:rPr>
                <w:rFonts w:cstheme="minorHAnsi"/>
              </w:rPr>
            </w:pPr>
          </w:p>
        </w:tc>
      </w:tr>
      <w:tr w:rsidR="000B62DB" w:rsidRPr="00C73649" w14:paraId="07972990" w14:textId="77777777" w:rsidTr="00136922">
        <w:tc>
          <w:tcPr>
            <w:tcW w:w="6232" w:type="dxa"/>
          </w:tcPr>
          <w:p w14:paraId="55894FAC" w14:textId="77777777" w:rsidR="000B62DB" w:rsidRPr="00C73649" w:rsidRDefault="000B62DB" w:rsidP="00136922">
            <w:pPr>
              <w:rPr>
                <w:rFonts w:cstheme="minorHAnsi"/>
              </w:rPr>
            </w:pPr>
            <w:r w:rsidRPr="00C73649">
              <w:rPr>
                <w:rFonts w:cstheme="minorHAnsi"/>
              </w:rPr>
              <w:t>We meet the appropriate collections management standards for museums.</w:t>
            </w:r>
          </w:p>
        </w:tc>
        <w:tc>
          <w:tcPr>
            <w:tcW w:w="567" w:type="dxa"/>
          </w:tcPr>
          <w:p w14:paraId="0FC25DF7" w14:textId="77777777" w:rsidR="000B62DB" w:rsidRPr="00C73649" w:rsidRDefault="000B62DB" w:rsidP="00136922">
            <w:pPr>
              <w:rPr>
                <w:rFonts w:cstheme="minorHAnsi"/>
              </w:rPr>
            </w:pPr>
          </w:p>
        </w:tc>
        <w:tc>
          <w:tcPr>
            <w:tcW w:w="567" w:type="dxa"/>
          </w:tcPr>
          <w:p w14:paraId="2E9B9676" w14:textId="77777777" w:rsidR="000B62DB" w:rsidRPr="00C73649" w:rsidRDefault="000B62DB" w:rsidP="00136922">
            <w:pPr>
              <w:rPr>
                <w:rFonts w:cstheme="minorHAnsi"/>
              </w:rPr>
            </w:pPr>
          </w:p>
        </w:tc>
        <w:tc>
          <w:tcPr>
            <w:tcW w:w="567" w:type="dxa"/>
          </w:tcPr>
          <w:p w14:paraId="21E7FC85" w14:textId="77777777" w:rsidR="000B62DB" w:rsidRPr="00C73649" w:rsidRDefault="000B62DB" w:rsidP="00136922">
            <w:pPr>
              <w:rPr>
                <w:rFonts w:cstheme="minorHAnsi"/>
              </w:rPr>
            </w:pPr>
          </w:p>
        </w:tc>
        <w:tc>
          <w:tcPr>
            <w:tcW w:w="567" w:type="dxa"/>
          </w:tcPr>
          <w:p w14:paraId="5BCF3103" w14:textId="77777777" w:rsidR="000B62DB" w:rsidRPr="00C73649" w:rsidRDefault="000B62DB" w:rsidP="00136922">
            <w:pPr>
              <w:rPr>
                <w:rFonts w:cstheme="minorHAnsi"/>
              </w:rPr>
            </w:pPr>
          </w:p>
        </w:tc>
        <w:tc>
          <w:tcPr>
            <w:tcW w:w="516" w:type="dxa"/>
          </w:tcPr>
          <w:p w14:paraId="369830DC" w14:textId="77777777" w:rsidR="000B62DB" w:rsidRPr="00C73649" w:rsidRDefault="000B62DB" w:rsidP="00136922">
            <w:pPr>
              <w:rPr>
                <w:rFonts w:cstheme="minorHAnsi"/>
              </w:rPr>
            </w:pPr>
          </w:p>
        </w:tc>
      </w:tr>
      <w:tr w:rsidR="000B62DB" w:rsidRPr="00C73649" w14:paraId="0E5C913E" w14:textId="77777777" w:rsidTr="00136922">
        <w:tc>
          <w:tcPr>
            <w:tcW w:w="6232" w:type="dxa"/>
          </w:tcPr>
          <w:p w14:paraId="4D223149" w14:textId="77777777" w:rsidR="000B62DB" w:rsidRPr="00C73649" w:rsidRDefault="000B62DB" w:rsidP="00136922">
            <w:pPr>
              <w:rPr>
                <w:rFonts w:cstheme="minorHAnsi"/>
              </w:rPr>
            </w:pPr>
            <w:r w:rsidRPr="00C73649">
              <w:rPr>
                <w:rFonts w:cstheme="minorHAnsi"/>
              </w:rPr>
              <w:t>We are actively review</w:t>
            </w:r>
            <w:r>
              <w:rPr>
                <w:rFonts w:cstheme="minorHAnsi"/>
              </w:rPr>
              <w:t>ing</w:t>
            </w:r>
            <w:r w:rsidRPr="00C73649">
              <w:rPr>
                <w:rFonts w:cstheme="minorHAnsi"/>
              </w:rPr>
              <w:t xml:space="preserve"> the collections.  </w:t>
            </w:r>
          </w:p>
        </w:tc>
        <w:tc>
          <w:tcPr>
            <w:tcW w:w="567" w:type="dxa"/>
          </w:tcPr>
          <w:p w14:paraId="33C98B4C" w14:textId="77777777" w:rsidR="000B62DB" w:rsidRPr="00C73649" w:rsidRDefault="000B62DB" w:rsidP="00136922">
            <w:pPr>
              <w:rPr>
                <w:rFonts w:cstheme="minorHAnsi"/>
              </w:rPr>
            </w:pPr>
          </w:p>
        </w:tc>
        <w:tc>
          <w:tcPr>
            <w:tcW w:w="567" w:type="dxa"/>
          </w:tcPr>
          <w:p w14:paraId="55F1AAEA" w14:textId="77777777" w:rsidR="000B62DB" w:rsidRPr="00C73649" w:rsidRDefault="000B62DB" w:rsidP="00136922">
            <w:pPr>
              <w:rPr>
                <w:rFonts w:cstheme="minorHAnsi"/>
              </w:rPr>
            </w:pPr>
          </w:p>
        </w:tc>
        <w:tc>
          <w:tcPr>
            <w:tcW w:w="567" w:type="dxa"/>
          </w:tcPr>
          <w:p w14:paraId="3336B7B6" w14:textId="77777777" w:rsidR="000B62DB" w:rsidRPr="00C73649" w:rsidRDefault="000B62DB" w:rsidP="00136922">
            <w:pPr>
              <w:rPr>
                <w:rFonts w:cstheme="minorHAnsi"/>
              </w:rPr>
            </w:pPr>
          </w:p>
        </w:tc>
        <w:tc>
          <w:tcPr>
            <w:tcW w:w="567" w:type="dxa"/>
          </w:tcPr>
          <w:p w14:paraId="55329FC0" w14:textId="77777777" w:rsidR="000B62DB" w:rsidRPr="00C73649" w:rsidRDefault="000B62DB" w:rsidP="00136922">
            <w:pPr>
              <w:rPr>
                <w:rFonts w:cstheme="minorHAnsi"/>
              </w:rPr>
            </w:pPr>
          </w:p>
        </w:tc>
        <w:tc>
          <w:tcPr>
            <w:tcW w:w="516" w:type="dxa"/>
          </w:tcPr>
          <w:p w14:paraId="12277267" w14:textId="77777777" w:rsidR="000B62DB" w:rsidRPr="00C73649" w:rsidRDefault="000B62DB" w:rsidP="00136922">
            <w:pPr>
              <w:rPr>
                <w:rFonts w:cstheme="minorHAnsi"/>
              </w:rPr>
            </w:pPr>
          </w:p>
        </w:tc>
      </w:tr>
      <w:tr w:rsidR="000B62DB" w:rsidRPr="00C73649" w14:paraId="380F94CF" w14:textId="77777777" w:rsidTr="00136922">
        <w:tc>
          <w:tcPr>
            <w:tcW w:w="6232" w:type="dxa"/>
          </w:tcPr>
          <w:p w14:paraId="103CB75E" w14:textId="77777777" w:rsidR="000B62DB" w:rsidRPr="00C73649" w:rsidRDefault="000B62DB" w:rsidP="00136922">
            <w:pPr>
              <w:rPr>
                <w:rFonts w:cstheme="minorHAnsi"/>
              </w:rPr>
            </w:pPr>
            <w:r w:rsidRPr="00C73649">
              <w:rPr>
                <w:rFonts w:cstheme="minorHAnsi"/>
              </w:rPr>
              <w:t>We understand how our collections can be used to engage current and potential audiences and to benefit the organisation.</w:t>
            </w:r>
          </w:p>
        </w:tc>
        <w:tc>
          <w:tcPr>
            <w:tcW w:w="567" w:type="dxa"/>
          </w:tcPr>
          <w:p w14:paraId="04533B56" w14:textId="77777777" w:rsidR="000B62DB" w:rsidRPr="00C73649" w:rsidRDefault="000B62DB" w:rsidP="00136922">
            <w:pPr>
              <w:rPr>
                <w:rFonts w:cstheme="minorHAnsi"/>
              </w:rPr>
            </w:pPr>
          </w:p>
        </w:tc>
        <w:tc>
          <w:tcPr>
            <w:tcW w:w="567" w:type="dxa"/>
          </w:tcPr>
          <w:p w14:paraId="08180FD6" w14:textId="77777777" w:rsidR="000B62DB" w:rsidRPr="00C73649" w:rsidRDefault="000B62DB" w:rsidP="00136922">
            <w:pPr>
              <w:rPr>
                <w:rFonts w:cstheme="minorHAnsi"/>
              </w:rPr>
            </w:pPr>
          </w:p>
        </w:tc>
        <w:tc>
          <w:tcPr>
            <w:tcW w:w="567" w:type="dxa"/>
          </w:tcPr>
          <w:p w14:paraId="1E24440F" w14:textId="77777777" w:rsidR="000B62DB" w:rsidRPr="00C73649" w:rsidRDefault="000B62DB" w:rsidP="00136922">
            <w:pPr>
              <w:rPr>
                <w:rFonts w:cstheme="minorHAnsi"/>
              </w:rPr>
            </w:pPr>
          </w:p>
        </w:tc>
        <w:tc>
          <w:tcPr>
            <w:tcW w:w="567" w:type="dxa"/>
          </w:tcPr>
          <w:p w14:paraId="7053B994" w14:textId="77777777" w:rsidR="000B62DB" w:rsidRPr="00C73649" w:rsidRDefault="000B62DB" w:rsidP="00136922">
            <w:pPr>
              <w:rPr>
                <w:rFonts w:cstheme="minorHAnsi"/>
              </w:rPr>
            </w:pPr>
          </w:p>
        </w:tc>
        <w:tc>
          <w:tcPr>
            <w:tcW w:w="516" w:type="dxa"/>
          </w:tcPr>
          <w:p w14:paraId="57036391" w14:textId="77777777" w:rsidR="000B62DB" w:rsidRPr="00C73649" w:rsidRDefault="000B62DB" w:rsidP="00136922">
            <w:pPr>
              <w:rPr>
                <w:rFonts w:cstheme="minorHAnsi"/>
              </w:rPr>
            </w:pPr>
          </w:p>
        </w:tc>
      </w:tr>
      <w:tr w:rsidR="000B62DB" w:rsidRPr="00C73649" w14:paraId="00E1DD72" w14:textId="77777777" w:rsidTr="00136922">
        <w:tc>
          <w:tcPr>
            <w:tcW w:w="6232" w:type="dxa"/>
          </w:tcPr>
          <w:p w14:paraId="48CC8897" w14:textId="77777777" w:rsidR="000B62DB" w:rsidRPr="00C73649" w:rsidRDefault="000B62DB" w:rsidP="00136922">
            <w:pPr>
              <w:rPr>
                <w:rFonts w:cstheme="minorHAnsi"/>
              </w:rPr>
            </w:pPr>
            <w:r w:rsidRPr="00C73649">
              <w:rPr>
                <w:rFonts w:cstheme="minorHAnsi"/>
              </w:rPr>
              <w:t>We understand how to manage our digital assets effectively.</w:t>
            </w:r>
          </w:p>
        </w:tc>
        <w:tc>
          <w:tcPr>
            <w:tcW w:w="567" w:type="dxa"/>
          </w:tcPr>
          <w:p w14:paraId="69A0D5F4" w14:textId="77777777" w:rsidR="000B62DB" w:rsidRPr="00C73649" w:rsidRDefault="000B62DB" w:rsidP="00136922">
            <w:pPr>
              <w:rPr>
                <w:rFonts w:cstheme="minorHAnsi"/>
              </w:rPr>
            </w:pPr>
          </w:p>
        </w:tc>
        <w:tc>
          <w:tcPr>
            <w:tcW w:w="567" w:type="dxa"/>
          </w:tcPr>
          <w:p w14:paraId="5A3CEE52" w14:textId="77777777" w:rsidR="000B62DB" w:rsidRPr="00C73649" w:rsidRDefault="000B62DB" w:rsidP="00136922">
            <w:pPr>
              <w:rPr>
                <w:rFonts w:cstheme="minorHAnsi"/>
              </w:rPr>
            </w:pPr>
          </w:p>
        </w:tc>
        <w:tc>
          <w:tcPr>
            <w:tcW w:w="567" w:type="dxa"/>
          </w:tcPr>
          <w:p w14:paraId="6E8FA337" w14:textId="77777777" w:rsidR="000B62DB" w:rsidRPr="00C73649" w:rsidRDefault="000B62DB" w:rsidP="00136922">
            <w:pPr>
              <w:rPr>
                <w:rFonts w:cstheme="minorHAnsi"/>
              </w:rPr>
            </w:pPr>
          </w:p>
        </w:tc>
        <w:tc>
          <w:tcPr>
            <w:tcW w:w="567" w:type="dxa"/>
          </w:tcPr>
          <w:p w14:paraId="1775769C" w14:textId="77777777" w:rsidR="000B62DB" w:rsidRPr="00C73649" w:rsidRDefault="000B62DB" w:rsidP="00136922">
            <w:pPr>
              <w:rPr>
                <w:rFonts w:cstheme="minorHAnsi"/>
              </w:rPr>
            </w:pPr>
          </w:p>
        </w:tc>
        <w:tc>
          <w:tcPr>
            <w:tcW w:w="516" w:type="dxa"/>
          </w:tcPr>
          <w:p w14:paraId="1053FB71" w14:textId="77777777" w:rsidR="000B62DB" w:rsidRPr="00C73649" w:rsidRDefault="000B62DB" w:rsidP="00136922">
            <w:pPr>
              <w:rPr>
                <w:rFonts w:cstheme="minorHAnsi"/>
              </w:rPr>
            </w:pPr>
          </w:p>
        </w:tc>
      </w:tr>
      <w:tr w:rsidR="000B62DB" w:rsidRPr="00C73649" w14:paraId="6FFE1EAA" w14:textId="77777777" w:rsidTr="00136922">
        <w:tc>
          <w:tcPr>
            <w:tcW w:w="9016" w:type="dxa"/>
            <w:gridSpan w:val="6"/>
          </w:tcPr>
          <w:p w14:paraId="73F90526" w14:textId="77777777" w:rsidR="000B62DB" w:rsidRPr="00C73649" w:rsidRDefault="000B62DB" w:rsidP="00136922">
            <w:pPr>
              <w:tabs>
                <w:tab w:val="left" w:pos="6720"/>
              </w:tabs>
              <w:rPr>
                <w:rFonts w:cstheme="minorHAnsi"/>
              </w:rPr>
            </w:pPr>
            <w:r w:rsidRPr="00C73649">
              <w:rPr>
                <w:rFonts w:cstheme="minorHAnsi"/>
              </w:rPr>
              <w:t>Within the theme of collections, what do you think your museum does really well:</w:t>
            </w:r>
            <w:r w:rsidRPr="00C73649">
              <w:rPr>
                <w:rFonts w:cstheme="minorHAnsi"/>
              </w:rPr>
              <w:tab/>
            </w:r>
          </w:p>
          <w:p w14:paraId="33477F7D" w14:textId="77777777" w:rsidR="000B62DB" w:rsidRPr="00C73649" w:rsidRDefault="000B62DB" w:rsidP="00136922">
            <w:pPr>
              <w:tabs>
                <w:tab w:val="left" w:pos="6720"/>
              </w:tabs>
              <w:rPr>
                <w:rFonts w:cstheme="minorHAnsi"/>
              </w:rPr>
            </w:pPr>
          </w:p>
          <w:p w14:paraId="58F2A704" w14:textId="77777777" w:rsidR="000B62DB" w:rsidRPr="00C73649" w:rsidRDefault="000B62DB" w:rsidP="00136922">
            <w:pPr>
              <w:tabs>
                <w:tab w:val="left" w:pos="6720"/>
              </w:tabs>
              <w:rPr>
                <w:rFonts w:cstheme="minorHAnsi"/>
              </w:rPr>
            </w:pPr>
          </w:p>
        </w:tc>
      </w:tr>
      <w:tr w:rsidR="000B62DB" w:rsidRPr="00C73649" w14:paraId="5345ECAB" w14:textId="77777777" w:rsidTr="00136922">
        <w:tc>
          <w:tcPr>
            <w:tcW w:w="9016" w:type="dxa"/>
            <w:gridSpan w:val="6"/>
          </w:tcPr>
          <w:p w14:paraId="02EB5446" w14:textId="77777777" w:rsidR="000B62DB" w:rsidRPr="00C73649" w:rsidRDefault="000B62DB" w:rsidP="00136922">
            <w:pPr>
              <w:tabs>
                <w:tab w:val="left" w:pos="6720"/>
              </w:tabs>
              <w:rPr>
                <w:rFonts w:cstheme="minorHAnsi"/>
              </w:rPr>
            </w:pPr>
            <w:r w:rsidRPr="00C73649">
              <w:rPr>
                <w:rFonts w:cstheme="minorHAnsi"/>
              </w:rPr>
              <w:t>Within the theme of collections, what would you like to improve or develop:</w:t>
            </w:r>
          </w:p>
          <w:p w14:paraId="190CC64B" w14:textId="77777777" w:rsidR="000B62DB" w:rsidRPr="00C73649" w:rsidRDefault="000B62DB" w:rsidP="00136922">
            <w:pPr>
              <w:tabs>
                <w:tab w:val="left" w:pos="6720"/>
              </w:tabs>
              <w:rPr>
                <w:rFonts w:cstheme="minorHAnsi"/>
              </w:rPr>
            </w:pPr>
          </w:p>
          <w:p w14:paraId="1A1FDBF4" w14:textId="77777777" w:rsidR="000B62DB" w:rsidRPr="00C73649" w:rsidRDefault="000B62DB" w:rsidP="00136922">
            <w:pPr>
              <w:tabs>
                <w:tab w:val="left" w:pos="6720"/>
              </w:tabs>
              <w:rPr>
                <w:rFonts w:cstheme="minorHAnsi"/>
              </w:rPr>
            </w:pPr>
          </w:p>
        </w:tc>
      </w:tr>
    </w:tbl>
    <w:p w14:paraId="3C952B78" w14:textId="77777777" w:rsidR="000B62DB" w:rsidRDefault="000B62DB" w:rsidP="000B62DB">
      <w:pPr>
        <w:rPr>
          <w:rFonts w:cstheme="minorHAnsi"/>
        </w:rPr>
      </w:pPr>
    </w:p>
    <w:p w14:paraId="41B18225" w14:textId="77777777" w:rsidR="000B62DB" w:rsidRDefault="000B62DB" w:rsidP="000B62DB">
      <w:pPr>
        <w:rPr>
          <w:rFonts w:cstheme="minorHAnsi"/>
        </w:rPr>
      </w:pPr>
    </w:p>
    <w:p w14:paraId="51DAA054" w14:textId="77777777" w:rsidR="000B62DB" w:rsidRPr="00F90174" w:rsidRDefault="000B62DB" w:rsidP="000B62DB">
      <w:pPr>
        <w:rPr>
          <w:rFonts w:cstheme="minorHAnsi"/>
          <w:b/>
        </w:rPr>
      </w:pPr>
      <w:r w:rsidRPr="00F90174">
        <w:rPr>
          <w:rFonts w:cstheme="minorHAnsi"/>
          <w:b/>
        </w:rPr>
        <w:t>Please list here the Areas of Improvement/Areas of Development identified in your most recent letter from Arts Council England confirming your Accreditation status.</w:t>
      </w:r>
    </w:p>
    <w:p w14:paraId="4B459D04" w14:textId="77777777" w:rsidR="000B62DB" w:rsidRDefault="000B62DB" w:rsidP="000B62D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48A58EE0" w14:textId="77777777" w:rsidR="000B62DB" w:rsidRDefault="000B62DB" w:rsidP="000B62D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1266FAD9" w14:textId="77777777" w:rsidR="000B62DB" w:rsidRDefault="000B62DB" w:rsidP="000B62D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13B217A6" w14:textId="77777777" w:rsidR="000B62DB" w:rsidRPr="00C73649" w:rsidRDefault="000B62DB" w:rsidP="000B62D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3241F35A" w14:textId="77777777" w:rsidR="000B62DB" w:rsidRPr="00C73649" w:rsidRDefault="000B62DB" w:rsidP="000B62DB">
      <w:pPr>
        <w:rPr>
          <w:rFonts w:cstheme="minorHAnsi"/>
        </w:rPr>
      </w:pPr>
    </w:p>
    <w:p w14:paraId="27219871" w14:textId="77777777" w:rsidR="000B62DB" w:rsidRDefault="000B62DB" w:rsidP="000B62DB">
      <w:pPr>
        <w:rPr>
          <w:rFonts w:cstheme="minorHAnsi"/>
        </w:rPr>
      </w:pPr>
      <w:r w:rsidRPr="00C73649">
        <w:rPr>
          <w:rFonts w:cstheme="minorHAnsi"/>
        </w:rPr>
        <w:t>You’ve answered questions based on the six key themes</w:t>
      </w:r>
      <w:r>
        <w:rPr>
          <w:rFonts w:cstheme="minorHAnsi"/>
        </w:rPr>
        <w:t xml:space="preserve"> and you’ve considered your Accreditation Areas of Improvement/Areas of Development</w:t>
      </w:r>
      <w:r w:rsidRPr="00C73649">
        <w:rPr>
          <w:rFonts w:cstheme="minorHAnsi"/>
        </w:rPr>
        <w:t>.</w:t>
      </w:r>
    </w:p>
    <w:p w14:paraId="4EE1EB3C" w14:textId="77777777" w:rsidR="000B62DB" w:rsidRPr="00C73649" w:rsidRDefault="000B62DB" w:rsidP="000B62DB">
      <w:pPr>
        <w:rPr>
          <w:rFonts w:cstheme="minorHAnsi"/>
        </w:rPr>
      </w:pPr>
      <w:r>
        <w:rPr>
          <w:rFonts w:cstheme="minorHAnsi"/>
        </w:rPr>
        <w:t xml:space="preserve">Using </w:t>
      </w:r>
      <w:r w:rsidRPr="00C73649">
        <w:rPr>
          <w:rFonts w:cstheme="minorHAnsi"/>
        </w:rPr>
        <w:t>the list below, please rank the top three priority areas to develop for your museums, with one being the most important:</w:t>
      </w:r>
    </w:p>
    <w:tbl>
      <w:tblPr>
        <w:tblStyle w:val="TableGrid"/>
        <w:tblW w:w="0" w:type="auto"/>
        <w:tblLook w:val="04A0" w:firstRow="1" w:lastRow="0" w:firstColumn="1" w:lastColumn="0" w:noHBand="0" w:noVBand="1"/>
      </w:tblPr>
      <w:tblGrid>
        <w:gridCol w:w="4508"/>
        <w:gridCol w:w="4508"/>
      </w:tblGrid>
      <w:tr w:rsidR="000B62DB" w:rsidRPr="00C73649" w14:paraId="240ED575" w14:textId="77777777" w:rsidTr="00136922">
        <w:tc>
          <w:tcPr>
            <w:tcW w:w="4508" w:type="dxa"/>
          </w:tcPr>
          <w:p w14:paraId="4C0A41E0" w14:textId="77777777" w:rsidR="000B62DB" w:rsidRPr="00C73649" w:rsidRDefault="000B62DB" w:rsidP="00136922">
            <w:pPr>
              <w:rPr>
                <w:rFonts w:cstheme="minorHAnsi"/>
              </w:rPr>
            </w:pPr>
            <w:r w:rsidRPr="00C73649">
              <w:rPr>
                <w:rFonts w:cstheme="minorHAnsi"/>
              </w:rPr>
              <w:t>Governance and leadership</w:t>
            </w:r>
          </w:p>
        </w:tc>
        <w:tc>
          <w:tcPr>
            <w:tcW w:w="4508" w:type="dxa"/>
          </w:tcPr>
          <w:p w14:paraId="408E097D" w14:textId="77777777" w:rsidR="000B62DB" w:rsidRPr="00C73649" w:rsidRDefault="000B62DB" w:rsidP="00136922">
            <w:pPr>
              <w:rPr>
                <w:rFonts w:cstheme="minorHAnsi"/>
              </w:rPr>
            </w:pPr>
          </w:p>
        </w:tc>
      </w:tr>
      <w:tr w:rsidR="000B62DB" w:rsidRPr="00C73649" w14:paraId="34A571E0" w14:textId="77777777" w:rsidTr="00136922">
        <w:tc>
          <w:tcPr>
            <w:tcW w:w="4508" w:type="dxa"/>
          </w:tcPr>
          <w:p w14:paraId="681FA332" w14:textId="77777777" w:rsidR="000B62DB" w:rsidRPr="00C73649" w:rsidRDefault="000B62DB" w:rsidP="00136922">
            <w:pPr>
              <w:rPr>
                <w:rFonts w:cstheme="minorHAnsi"/>
              </w:rPr>
            </w:pPr>
            <w:r w:rsidRPr="00C73649">
              <w:rPr>
                <w:rFonts w:cstheme="minorHAnsi"/>
              </w:rPr>
              <w:t>Financial planning and resources</w:t>
            </w:r>
          </w:p>
        </w:tc>
        <w:tc>
          <w:tcPr>
            <w:tcW w:w="4508" w:type="dxa"/>
          </w:tcPr>
          <w:p w14:paraId="20C4B020" w14:textId="77777777" w:rsidR="000B62DB" w:rsidRPr="00C73649" w:rsidRDefault="000B62DB" w:rsidP="00136922">
            <w:pPr>
              <w:rPr>
                <w:rFonts w:cstheme="minorHAnsi"/>
              </w:rPr>
            </w:pPr>
          </w:p>
        </w:tc>
      </w:tr>
      <w:tr w:rsidR="000B62DB" w:rsidRPr="00C73649" w14:paraId="60AA4E9C" w14:textId="77777777" w:rsidTr="00136922">
        <w:tc>
          <w:tcPr>
            <w:tcW w:w="4508" w:type="dxa"/>
          </w:tcPr>
          <w:p w14:paraId="4A0E6555" w14:textId="77777777" w:rsidR="000B62DB" w:rsidRPr="00C73649" w:rsidRDefault="000B62DB" w:rsidP="00136922">
            <w:pPr>
              <w:rPr>
                <w:rFonts w:cstheme="minorHAnsi"/>
              </w:rPr>
            </w:pPr>
            <w:r w:rsidRPr="00C73649">
              <w:rPr>
                <w:rFonts w:cstheme="minorHAnsi"/>
              </w:rPr>
              <w:t>People development and management</w:t>
            </w:r>
          </w:p>
        </w:tc>
        <w:tc>
          <w:tcPr>
            <w:tcW w:w="4508" w:type="dxa"/>
          </w:tcPr>
          <w:p w14:paraId="2552483F" w14:textId="77777777" w:rsidR="000B62DB" w:rsidRPr="00C73649" w:rsidRDefault="000B62DB" w:rsidP="00136922">
            <w:pPr>
              <w:rPr>
                <w:rFonts w:cstheme="minorHAnsi"/>
              </w:rPr>
            </w:pPr>
          </w:p>
        </w:tc>
      </w:tr>
      <w:tr w:rsidR="000B62DB" w:rsidRPr="00C73649" w14:paraId="74C1C77F" w14:textId="77777777" w:rsidTr="00136922">
        <w:tc>
          <w:tcPr>
            <w:tcW w:w="4508" w:type="dxa"/>
          </w:tcPr>
          <w:p w14:paraId="00969995" w14:textId="77777777" w:rsidR="000B62DB" w:rsidRPr="00C73649" w:rsidRDefault="000B62DB" w:rsidP="00136922">
            <w:pPr>
              <w:rPr>
                <w:rFonts w:cstheme="minorHAnsi"/>
              </w:rPr>
            </w:pPr>
            <w:r w:rsidRPr="00C73649">
              <w:rPr>
                <w:rFonts w:cstheme="minorHAnsi"/>
              </w:rPr>
              <w:t>Working practices</w:t>
            </w:r>
          </w:p>
        </w:tc>
        <w:tc>
          <w:tcPr>
            <w:tcW w:w="4508" w:type="dxa"/>
          </w:tcPr>
          <w:p w14:paraId="2C8E939D" w14:textId="77777777" w:rsidR="000B62DB" w:rsidRPr="00C73649" w:rsidRDefault="000B62DB" w:rsidP="00136922">
            <w:pPr>
              <w:rPr>
                <w:rFonts w:cstheme="minorHAnsi"/>
              </w:rPr>
            </w:pPr>
          </w:p>
        </w:tc>
      </w:tr>
      <w:tr w:rsidR="000B62DB" w:rsidRPr="00C73649" w14:paraId="4E7C5FFC" w14:textId="77777777" w:rsidTr="00136922">
        <w:tc>
          <w:tcPr>
            <w:tcW w:w="4508" w:type="dxa"/>
          </w:tcPr>
          <w:p w14:paraId="490F5A32" w14:textId="77777777" w:rsidR="000B62DB" w:rsidRPr="00C73649" w:rsidRDefault="000B62DB" w:rsidP="00136922">
            <w:pPr>
              <w:rPr>
                <w:rFonts w:cstheme="minorHAnsi"/>
              </w:rPr>
            </w:pPr>
            <w:r w:rsidRPr="00C73649">
              <w:rPr>
                <w:rFonts w:cstheme="minorHAnsi"/>
              </w:rPr>
              <w:t>Audiences</w:t>
            </w:r>
          </w:p>
        </w:tc>
        <w:tc>
          <w:tcPr>
            <w:tcW w:w="4508" w:type="dxa"/>
          </w:tcPr>
          <w:p w14:paraId="6D04068E" w14:textId="77777777" w:rsidR="000B62DB" w:rsidRPr="00C73649" w:rsidRDefault="000B62DB" w:rsidP="00136922">
            <w:pPr>
              <w:rPr>
                <w:rFonts w:cstheme="minorHAnsi"/>
              </w:rPr>
            </w:pPr>
          </w:p>
        </w:tc>
      </w:tr>
      <w:tr w:rsidR="000B62DB" w:rsidRPr="00C73649" w14:paraId="68602D8A" w14:textId="77777777" w:rsidTr="00136922">
        <w:tc>
          <w:tcPr>
            <w:tcW w:w="4508" w:type="dxa"/>
          </w:tcPr>
          <w:p w14:paraId="147B1DB1" w14:textId="77777777" w:rsidR="000B62DB" w:rsidRPr="00C73649" w:rsidRDefault="000B62DB" w:rsidP="00136922">
            <w:pPr>
              <w:rPr>
                <w:rFonts w:cstheme="minorHAnsi"/>
              </w:rPr>
            </w:pPr>
            <w:r w:rsidRPr="00C73649">
              <w:rPr>
                <w:rFonts w:cstheme="minorHAnsi"/>
              </w:rPr>
              <w:t>Collections</w:t>
            </w:r>
          </w:p>
        </w:tc>
        <w:tc>
          <w:tcPr>
            <w:tcW w:w="4508" w:type="dxa"/>
          </w:tcPr>
          <w:p w14:paraId="522ECC4B" w14:textId="77777777" w:rsidR="000B62DB" w:rsidRPr="00C73649" w:rsidRDefault="000B62DB" w:rsidP="00136922">
            <w:pPr>
              <w:rPr>
                <w:rFonts w:cstheme="minorHAnsi"/>
              </w:rPr>
            </w:pPr>
          </w:p>
        </w:tc>
      </w:tr>
      <w:tr w:rsidR="000B62DB" w:rsidRPr="00C73649" w14:paraId="7A234B3C" w14:textId="77777777" w:rsidTr="00136922">
        <w:tc>
          <w:tcPr>
            <w:tcW w:w="9016" w:type="dxa"/>
            <w:gridSpan w:val="2"/>
          </w:tcPr>
          <w:p w14:paraId="4CBFEE3C" w14:textId="77777777" w:rsidR="000B62DB" w:rsidRPr="00C73649" w:rsidRDefault="000B62DB" w:rsidP="00136922">
            <w:pPr>
              <w:rPr>
                <w:rFonts w:cstheme="minorHAnsi"/>
              </w:rPr>
            </w:pPr>
            <w:r w:rsidRPr="00C73649">
              <w:rPr>
                <w:rFonts w:cstheme="minorHAnsi"/>
              </w:rPr>
              <w:t>Other:</w:t>
            </w:r>
          </w:p>
        </w:tc>
      </w:tr>
    </w:tbl>
    <w:p w14:paraId="370A3C07" w14:textId="77777777" w:rsidR="000B62DB" w:rsidRPr="00C73649" w:rsidRDefault="000B62DB" w:rsidP="000B62DB">
      <w:pPr>
        <w:rPr>
          <w:rFonts w:cstheme="minorHAnsi"/>
        </w:rPr>
      </w:pPr>
    </w:p>
    <w:tbl>
      <w:tblPr>
        <w:tblStyle w:val="TableGrid"/>
        <w:tblW w:w="0" w:type="auto"/>
        <w:tblLook w:val="04A0" w:firstRow="1" w:lastRow="0" w:firstColumn="1" w:lastColumn="0" w:noHBand="0" w:noVBand="1"/>
      </w:tblPr>
      <w:tblGrid>
        <w:gridCol w:w="9016"/>
      </w:tblGrid>
      <w:tr w:rsidR="000B62DB" w:rsidRPr="00C73649" w14:paraId="2CB2B6F6" w14:textId="77777777" w:rsidTr="00136922">
        <w:tc>
          <w:tcPr>
            <w:tcW w:w="9016" w:type="dxa"/>
          </w:tcPr>
          <w:p w14:paraId="1EAD9C81" w14:textId="77777777" w:rsidR="000B62DB" w:rsidRPr="00C73649" w:rsidRDefault="000B62DB" w:rsidP="00136922">
            <w:pPr>
              <w:rPr>
                <w:rFonts w:cstheme="minorHAnsi"/>
              </w:rPr>
            </w:pPr>
            <w:r w:rsidRPr="00C73649">
              <w:rPr>
                <w:rFonts w:cstheme="minorHAnsi"/>
              </w:rPr>
              <w:t xml:space="preserve">Are there any specific areas </w:t>
            </w:r>
            <w:r>
              <w:rPr>
                <w:rFonts w:cstheme="minorHAnsi"/>
              </w:rPr>
              <w:t>or project, which in the next 12 months, you consider may benefit from support from Museum Development?</w:t>
            </w:r>
          </w:p>
          <w:p w14:paraId="0559D10A" w14:textId="77777777" w:rsidR="000B62DB" w:rsidRPr="00C73649" w:rsidRDefault="000B62DB" w:rsidP="00136922">
            <w:pPr>
              <w:rPr>
                <w:rFonts w:cstheme="minorHAnsi"/>
              </w:rPr>
            </w:pPr>
          </w:p>
          <w:p w14:paraId="61B52DBE" w14:textId="77777777" w:rsidR="000B62DB" w:rsidRPr="00C73649" w:rsidRDefault="000B62DB" w:rsidP="00136922">
            <w:pPr>
              <w:rPr>
                <w:rFonts w:cstheme="minorHAnsi"/>
              </w:rPr>
            </w:pPr>
          </w:p>
          <w:p w14:paraId="7EA8CC4E" w14:textId="77777777" w:rsidR="000B62DB" w:rsidRPr="00C73649" w:rsidRDefault="000B62DB" w:rsidP="00136922">
            <w:pPr>
              <w:rPr>
                <w:rFonts w:cstheme="minorHAnsi"/>
              </w:rPr>
            </w:pPr>
          </w:p>
        </w:tc>
      </w:tr>
    </w:tbl>
    <w:p w14:paraId="5F21C120" w14:textId="77777777" w:rsidR="000B62DB" w:rsidRPr="00C73649" w:rsidRDefault="000B62DB" w:rsidP="000B62DB">
      <w:pPr>
        <w:rPr>
          <w:rFonts w:cstheme="minorHAnsi"/>
        </w:rPr>
      </w:pPr>
    </w:p>
    <w:tbl>
      <w:tblPr>
        <w:tblStyle w:val="TableGrid"/>
        <w:tblW w:w="0" w:type="auto"/>
        <w:tblLook w:val="04A0" w:firstRow="1" w:lastRow="0" w:firstColumn="1" w:lastColumn="0" w:noHBand="0" w:noVBand="1"/>
      </w:tblPr>
      <w:tblGrid>
        <w:gridCol w:w="6658"/>
        <w:gridCol w:w="2358"/>
      </w:tblGrid>
      <w:tr w:rsidR="000B62DB" w:rsidRPr="00C73649" w14:paraId="6332D74B" w14:textId="77777777" w:rsidTr="00136922">
        <w:tc>
          <w:tcPr>
            <w:tcW w:w="6658" w:type="dxa"/>
          </w:tcPr>
          <w:p w14:paraId="2CFAC696" w14:textId="77777777" w:rsidR="000B62DB" w:rsidRPr="00C73649" w:rsidRDefault="000B62DB" w:rsidP="00136922">
            <w:pPr>
              <w:rPr>
                <w:rFonts w:cstheme="minorHAnsi"/>
              </w:rPr>
            </w:pPr>
            <w:r w:rsidRPr="00C73649">
              <w:rPr>
                <w:rFonts w:cstheme="minorHAnsi"/>
              </w:rPr>
              <w:t>Name of person(s) completing diagnostic:</w:t>
            </w:r>
          </w:p>
        </w:tc>
        <w:tc>
          <w:tcPr>
            <w:tcW w:w="2358" w:type="dxa"/>
          </w:tcPr>
          <w:p w14:paraId="2BA139CA" w14:textId="77777777" w:rsidR="000B62DB" w:rsidRPr="00C73649" w:rsidRDefault="000B62DB" w:rsidP="00136922">
            <w:pPr>
              <w:rPr>
                <w:rFonts w:cstheme="minorHAnsi"/>
              </w:rPr>
            </w:pPr>
          </w:p>
        </w:tc>
      </w:tr>
      <w:tr w:rsidR="000B62DB" w:rsidRPr="00C73649" w14:paraId="1A2BC108" w14:textId="77777777" w:rsidTr="00136922">
        <w:tc>
          <w:tcPr>
            <w:tcW w:w="6658" w:type="dxa"/>
          </w:tcPr>
          <w:p w14:paraId="307A3B14" w14:textId="77777777" w:rsidR="000B62DB" w:rsidRPr="00C73649" w:rsidRDefault="000B62DB" w:rsidP="00136922">
            <w:pPr>
              <w:rPr>
                <w:rFonts w:cstheme="minorHAnsi"/>
              </w:rPr>
            </w:pPr>
            <w:r w:rsidRPr="00C73649">
              <w:rPr>
                <w:rFonts w:cstheme="minorHAnsi"/>
              </w:rPr>
              <w:t>Contact email(s) Which we will send the museum advisory report too following from this diagnostic.</w:t>
            </w:r>
          </w:p>
        </w:tc>
        <w:tc>
          <w:tcPr>
            <w:tcW w:w="2358" w:type="dxa"/>
          </w:tcPr>
          <w:p w14:paraId="5C393825" w14:textId="77777777" w:rsidR="000B62DB" w:rsidRPr="00C73649" w:rsidRDefault="000B62DB" w:rsidP="00136922">
            <w:pPr>
              <w:rPr>
                <w:rFonts w:cstheme="minorHAnsi"/>
              </w:rPr>
            </w:pPr>
          </w:p>
        </w:tc>
      </w:tr>
      <w:tr w:rsidR="000B62DB" w:rsidRPr="00C73649" w14:paraId="0C27D826" w14:textId="77777777" w:rsidTr="00136922">
        <w:tc>
          <w:tcPr>
            <w:tcW w:w="6658" w:type="dxa"/>
          </w:tcPr>
          <w:p w14:paraId="1B98FE5D" w14:textId="77777777" w:rsidR="000B62DB" w:rsidRPr="00C73649" w:rsidRDefault="000B62DB" w:rsidP="00136922">
            <w:pPr>
              <w:rPr>
                <w:rFonts w:cstheme="minorHAnsi"/>
              </w:rPr>
            </w:pPr>
            <w:r w:rsidRPr="00C73649">
              <w:rPr>
                <w:rFonts w:cstheme="minorHAnsi"/>
              </w:rPr>
              <w:t>Do you also want your emails adding to your regional Museum Development mailing list? This will allow Museum Development to send relevant opportunities to your museum. We do not pass contact details on to third parties without your permission. Please see our privacy policy for more information. (Insert link to relevant privacy policy)</w:t>
            </w:r>
          </w:p>
        </w:tc>
        <w:tc>
          <w:tcPr>
            <w:tcW w:w="2358" w:type="dxa"/>
          </w:tcPr>
          <w:p w14:paraId="576300F0" w14:textId="77777777" w:rsidR="000B62DB" w:rsidRPr="00C73649" w:rsidRDefault="000B62DB" w:rsidP="00136922">
            <w:pPr>
              <w:rPr>
                <w:rFonts w:cstheme="minorHAnsi"/>
              </w:rPr>
            </w:pPr>
          </w:p>
        </w:tc>
      </w:tr>
    </w:tbl>
    <w:p w14:paraId="49C421FC" w14:textId="2D5B6F82" w:rsidR="000B62DB" w:rsidRPr="00C73649" w:rsidRDefault="000B62DB" w:rsidP="000B62DB">
      <w:pPr>
        <w:rPr>
          <w:rFonts w:cstheme="minorHAnsi"/>
          <w:b/>
        </w:rPr>
      </w:pPr>
    </w:p>
    <w:p w14:paraId="04588C01" w14:textId="77777777" w:rsidR="000B62DB" w:rsidRPr="00C73649" w:rsidRDefault="000B62DB" w:rsidP="000B62DB">
      <w:pPr>
        <w:rPr>
          <w:rFonts w:cstheme="minorHAnsi"/>
          <w:b/>
        </w:rPr>
      </w:pPr>
      <w:r w:rsidRPr="00C73649">
        <w:rPr>
          <w:rFonts w:cstheme="minorHAnsi"/>
          <w:b/>
        </w:rPr>
        <w:t>What happens next</w:t>
      </w:r>
      <w:r>
        <w:rPr>
          <w:rFonts w:cstheme="minorHAnsi"/>
          <w:b/>
        </w:rPr>
        <w:t>?</w:t>
      </w:r>
    </w:p>
    <w:p w14:paraId="53FFB277" w14:textId="77777777" w:rsidR="000B62DB" w:rsidRPr="00C73649" w:rsidRDefault="000B62DB" w:rsidP="000B62DB">
      <w:pPr>
        <w:rPr>
          <w:rFonts w:cstheme="minorHAnsi"/>
        </w:rPr>
      </w:pPr>
      <w:r w:rsidRPr="00C73649">
        <w:rPr>
          <w:rFonts w:cstheme="minorHAnsi"/>
        </w:rPr>
        <w:t>Thank you for taking the time to fill in</w:t>
      </w:r>
      <w:r>
        <w:rPr>
          <w:rFonts w:cstheme="minorHAnsi"/>
        </w:rPr>
        <w:t xml:space="preserve"> the Museums’ Organisational Health Check</w:t>
      </w:r>
      <w:r w:rsidRPr="00C73649">
        <w:rPr>
          <w:rFonts w:cstheme="minorHAnsi"/>
        </w:rPr>
        <w:t>. We understand capacity within museums can be very limited, however we believe the time taken to complete this tool will be beneficial to the whole organisation.</w:t>
      </w:r>
    </w:p>
    <w:p w14:paraId="136E709A" w14:textId="77777777" w:rsidR="000B62DB" w:rsidRDefault="000B62DB" w:rsidP="000B62DB">
      <w:pPr>
        <w:rPr>
          <w:rFonts w:cstheme="minorHAnsi"/>
        </w:rPr>
      </w:pPr>
      <w:r>
        <w:rPr>
          <w:rFonts w:cstheme="minorHAnsi"/>
        </w:rPr>
        <w:t>W</w:t>
      </w:r>
      <w:r w:rsidRPr="00C73649">
        <w:rPr>
          <w:rFonts w:cstheme="minorHAnsi"/>
        </w:rPr>
        <w:t xml:space="preserve">e will use the information you have provided to create a short advisory report for your museum. This will highlight your self-identified priority areas over the next 12 months and will provide </w:t>
      </w:r>
      <w:r>
        <w:rPr>
          <w:rFonts w:cstheme="minorHAnsi"/>
        </w:rPr>
        <w:t>signposting to potential areas of Museum Development support and external resources which may be useful.</w:t>
      </w:r>
    </w:p>
    <w:p w14:paraId="0EE2709B" w14:textId="77777777" w:rsidR="000B62DB" w:rsidRPr="00C73649" w:rsidRDefault="000B62DB" w:rsidP="000B62DB">
      <w:pPr>
        <w:rPr>
          <w:rFonts w:cstheme="minorHAnsi"/>
        </w:rPr>
      </w:pPr>
      <w:r w:rsidRPr="00C73649">
        <w:rPr>
          <w:rFonts w:cstheme="minorHAnsi"/>
        </w:rPr>
        <w:t>Th</w:t>
      </w:r>
      <w:r>
        <w:rPr>
          <w:rFonts w:cstheme="minorHAnsi"/>
        </w:rPr>
        <w:t>e information gathered via this Museums’ Organisational Health Check</w:t>
      </w:r>
      <w:r w:rsidRPr="00C73649">
        <w:rPr>
          <w:rFonts w:cstheme="minorHAnsi"/>
        </w:rPr>
        <w:t xml:space="preserve"> will be used by Museum Developmen</w:t>
      </w:r>
      <w:r>
        <w:rPr>
          <w:rFonts w:cstheme="minorHAnsi"/>
        </w:rPr>
        <w:t xml:space="preserve">t regionally and nationally </w:t>
      </w:r>
      <w:r w:rsidRPr="00C73649">
        <w:rPr>
          <w:rFonts w:cstheme="minorHAnsi"/>
        </w:rPr>
        <w:t xml:space="preserve">to </w:t>
      </w:r>
      <w:r>
        <w:rPr>
          <w:rFonts w:cstheme="minorHAnsi"/>
        </w:rPr>
        <w:t xml:space="preserve">understand current trends and </w:t>
      </w:r>
      <w:r w:rsidRPr="00C73649">
        <w:rPr>
          <w:rFonts w:cstheme="minorHAnsi"/>
        </w:rPr>
        <w:t xml:space="preserve">create targeted support </w:t>
      </w:r>
      <w:r>
        <w:rPr>
          <w:rFonts w:cstheme="minorHAnsi"/>
        </w:rPr>
        <w:t>for museums.</w:t>
      </w:r>
    </w:p>
    <w:p w14:paraId="2006A7AD" w14:textId="77777777" w:rsidR="000B62DB" w:rsidRDefault="000B62DB" w:rsidP="000B62DB">
      <w:pPr>
        <w:rPr>
          <w:rFonts w:cstheme="minorHAnsi"/>
        </w:rPr>
      </w:pPr>
      <w:r>
        <w:rPr>
          <w:rFonts w:cstheme="minorHAnsi"/>
        </w:rPr>
        <w:t>We will use the information gathered to inform programming and development support</w:t>
      </w:r>
      <w:r w:rsidRPr="00C73649">
        <w:rPr>
          <w:rFonts w:cstheme="minorHAnsi"/>
        </w:rPr>
        <w:t xml:space="preserve">. </w:t>
      </w:r>
      <w:r>
        <w:rPr>
          <w:rFonts w:cstheme="minorHAnsi"/>
        </w:rPr>
        <w:t xml:space="preserve"> </w:t>
      </w:r>
      <w:r w:rsidRPr="00C73649">
        <w:rPr>
          <w:rFonts w:cstheme="minorHAnsi"/>
        </w:rPr>
        <w:t xml:space="preserve">Your museum will be invited to </w:t>
      </w:r>
      <w:r>
        <w:rPr>
          <w:rFonts w:cstheme="minorHAnsi"/>
        </w:rPr>
        <w:t xml:space="preserve">join </w:t>
      </w:r>
      <w:r w:rsidRPr="00C73649">
        <w:rPr>
          <w:rFonts w:cstheme="minorHAnsi"/>
        </w:rPr>
        <w:t>programmes if you have indicated that they are a priority for your organisation.</w:t>
      </w:r>
    </w:p>
    <w:p w14:paraId="09E836FC" w14:textId="5E3508F8" w:rsidR="00DB6727" w:rsidRDefault="000B62DB" w:rsidP="000B62DB">
      <w:pPr>
        <w:rPr>
          <w:rFonts w:cstheme="minorHAnsi"/>
        </w:rPr>
      </w:pPr>
      <w:r>
        <w:rPr>
          <w:rFonts w:cstheme="minorHAnsi"/>
        </w:rPr>
        <w:t>As we repeat the Museums’ Organisational Health Check</w:t>
      </w:r>
      <w:r w:rsidRPr="00C73649">
        <w:rPr>
          <w:rFonts w:cstheme="minorHAnsi"/>
        </w:rPr>
        <w:t xml:space="preserve"> </w:t>
      </w:r>
      <w:r>
        <w:rPr>
          <w:rFonts w:cstheme="minorHAnsi"/>
        </w:rPr>
        <w:t xml:space="preserve">every two years it will </w:t>
      </w:r>
      <w:r w:rsidRPr="00C73649">
        <w:rPr>
          <w:rFonts w:cstheme="minorHAnsi"/>
        </w:rPr>
        <w:t xml:space="preserve">allow you to see how your museum has evolved, highlighting where you’ve developed and potential areas for growth in the future. </w:t>
      </w:r>
    </w:p>
    <w:p w14:paraId="4D97B34A" w14:textId="6573FA6F" w:rsidR="000B62DB" w:rsidRPr="00DB6727" w:rsidRDefault="00DB6727" w:rsidP="00DB6727">
      <w:pPr>
        <w:rPr>
          <w:rFonts w:cstheme="minorHAnsi"/>
        </w:rPr>
      </w:pPr>
      <w:r w:rsidRPr="00DB6727">
        <w:rPr>
          <w:rFonts w:cstheme="minorHAnsi"/>
        </w:rPr>
        <w:t>If you would like support in completing the online diagnostic, or have any further questions about the above process then please do not hesitate to get in t</w:t>
      </w:r>
      <w:r>
        <w:rPr>
          <w:rFonts w:cstheme="minorHAnsi"/>
        </w:rPr>
        <w:t xml:space="preserve">ouch with </w:t>
      </w:r>
      <w:r w:rsidRPr="00DB6727">
        <w:rPr>
          <w:rFonts w:cstheme="minorHAnsi"/>
        </w:rPr>
        <w:t xml:space="preserve">Yvette Shepherd at </w:t>
      </w:r>
      <w:hyperlink r:id="rId13" w:history="1">
        <w:r w:rsidRPr="00623E1A">
          <w:rPr>
            <w:rStyle w:val="Hyperlink"/>
            <w:rFonts w:asciiTheme="minorHAnsi" w:hAnsiTheme="minorHAnsi" w:cstheme="minorHAnsi"/>
          </w:rPr>
          <w:t>yshepherd@museumoflondon.org.uk</w:t>
        </w:r>
      </w:hyperlink>
      <w:r w:rsidRPr="00DB6727">
        <w:rPr>
          <w:rFonts w:cstheme="minorHAnsi"/>
        </w:rPr>
        <w:t xml:space="preserve"> </w:t>
      </w:r>
      <w:proofErr w:type="gramStart"/>
      <w:r w:rsidRPr="00DB6727">
        <w:rPr>
          <w:rFonts w:cstheme="minorHAnsi"/>
        </w:rPr>
        <w:t>We</w:t>
      </w:r>
      <w:proofErr w:type="gramEnd"/>
      <w:r w:rsidRPr="00DB6727">
        <w:rPr>
          <w:rFonts w:cstheme="minorHAnsi"/>
        </w:rPr>
        <w:t xml:space="preserve"> look forward to building a stronger and more ambitious museum sector in the region with you.</w:t>
      </w:r>
    </w:p>
    <w:p w14:paraId="48CBD543" w14:textId="0241859D" w:rsidR="000B62DB" w:rsidRPr="00C73649" w:rsidRDefault="000B62DB" w:rsidP="000B62DB">
      <w:pPr>
        <w:rPr>
          <w:rFonts w:cstheme="minorHAnsi"/>
        </w:rPr>
      </w:pPr>
      <w:r w:rsidRPr="00C73649">
        <w:rPr>
          <w:rFonts w:cstheme="minorHAnsi"/>
          <w:i/>
        </w:rPr>
        <w:t>Thank you again for comp</w:t>
      </w:r>
      <w:r>
        <w:rPr>
          <w:rFonts w:cstheme="minorHAnsi"/>
          <w:i/>
        </w:rPr>
        <w:t>leting the Museums’ Organisational Health Check</w:t>
      </w:r>
      <w:r w:rsidRPr="00C73649">
        <w:rPr>
          <w:rFonts w:cstheme="minorHAnsi"/>
          <w:i/>
        </w:rPr>
        <w:t>, we look forward to working with you further.</w:t>
      </w:r>
      <w:r w:rsidRPr="00C73649">
        <w:rPr>
          <w:rFonts w:cstheme="minorHAnsi"/>
        </w:rPr>
        <w:t xml:space="preserve"> </w:t>
      </w:r>
    </w:p>
    <w:p w14:paraId="5D137541" w14:textId="77777777" w:rsidR="00A45916" w:rsidRPr="00A45916" w:rsidRDefault="00A45916" w:rsidP="00A45916">
      <w:pPr>
        <w:rPr>
          <w:rFonts w:ascii="Lucida Sans Unicode" w:hAnsi="Lucida Sans Unicode" w:cs="Lucida Sans Unicode"/>
        </w:rPr>
      </w:pPr>
    </w:p>
    <w:sectPr w:rsidR="00A45916" w:rsidRPr="00A45916" w:rsidSect="0059430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B9F9" w14:textId="77777777" w:rsidR="00FD7B3C" w:rsidRDefault="00FD7B3C" w:rsidP="00EE1CA3">
      <w:pPr>
        <w:spacing w:after="0" w:line="240" w:lineRule="auto"/>
      </w:pPr>
      <w:r>
        <w:separator/>
      </w:r>
    </w:p>
  </w:endnote>
  <w:endnote w:type="continuationSeparator" w:id="0">
    <w:p w14:paraId="46A0B95F" w14:textId="77777777" w:rsidR="00FD7B3C" w:rsidRDefault="00FD7B3C" w:rsidP="00EE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6DA3" w14:textId="77777777" w:rsidR="00FD7B3C" w:rsidRDefault="00FD7B3C" w:rsidP="00EE1CA3">
      <w:pPr>
        <w:spacing w:after="0" w:line="240" w:lineRule="auto"/>
      </w:pPr>
      <w:r>
        <w:separator/>
      </w:r>
    </w:p>
  </w:footnote>
  <w:footnote w:type="continuationSeparator" w:id="0">
    <w:p w14:paraId="141414CB" w14:textId="77777777" w:rsidR="00FD7B3C" w:rsidRDefault="00FD7B3C" w:rsidP="00EE1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6403" w14:textId="77777777" w:rsidR="00FD7B3C" w:rsidRPr="00307A82" w:rsidRDefault="00FD7B3C" w:rsidP="002C5CD7">
    <w:pPr>
      <w:pStyle w:val="PlainText"/>
      <w:spacing w:line="300" w:lineRule="auto"/>
      <w:ind w:left="2880"/>
      <w:jc w:val="right"/>
      <w:rPr>
        <w:rFonts w:ascii="Arial" w:eastAsia="MS Mincho" w:hAnsi="Arial" w:cs="Arial"/>
        <w:bCs/>
        <w:sz w:val="24"/>
        <w:szCs w:val="24"/>
      </w:rPr>
    </w:pPr>
  </w:p>
  <w:p w14:paraId="556B8D26" w14:textId="77777777" w:rsidR="00FD7B3C" w:rsidRDefault="00FD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1D7"/>
    <w:multiLevelType w:val="hybridMultilevel"/>
    <w:tmpl w:val="5F969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685E7C"/>
    <w:multiLevelType w:val="hybridMultilevel"/>
    <w:tmpl w:val="21E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3A27"/>
    <w:multiLevelType w:val="hybridMultilevel"/>
    <w:tmpl w:val="505E9052"/>
    <w:lvl w:ilvl="0" w:tplc="04090001">
      <w:start w:val="1"/>
      <w:numFmt w:val="bullet"/>
      <w:lvlText w:val=""/>
      <w:lvlJc w:val="left"/>
      <w:pPr>
        <w:tabs>
          <w:tab w:val="num" w:pos="720"/>
        </w:tabs>
        <w:ind w:left="720" w:hanging="360"/>
      </w:pPr>
      <w:rPr>
        <w:rFonts w:ascii="Symbol" w:hAnsi="Symbol" w:hint="default"/>
        <w:b w:val="0"/>
        <w:i w:val="0"/>
        <w:strike w:val="0"/>
        <w:dstrike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52F23"/>
    <w:multiLevelType w:val="hybridMultilevel"/>
    <w:tmpl w:val="2142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C54C76"/>
    <w:multiLevelType w:val="hybridMultilevel"/>
    <w:tmpl w:val="42C2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7460DE"/>
    <w:multiLevelType w:val="hybridMultilevel"/>
    <w:tmpl w:val="F60C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A3"/>
    <w:rsid w:val="0001322D"/>
    <w:rsid w:val="000B62DB"/>
    <w:rsid w:val="000E615B"/>
    <w:rsid w:val="00111399"/>
    <w:rsid w:val="001C4E20"/>
    <w:rsid w:val="00202004"/>
    <w:rsid w:val="002C5CD7"/>
    <w:rsid w:val="002D1776"/>
    <w:rsid w:val="002E1123"/>
    <w:rsid w:val="00357170"/>
    <w:rsid w:val="0036744F"/>
    <w:rsid w:val="003721FF"/>
    <w:rsid w:val="004E080B"/>
    <w:rsid w:val="00506AB3"/>
    <w:rsid w:val="00534232"/>
    <w:rsid w:val="0055206A"/>
    <w:rsid w:val="00594303"/>
    <w:rsid w:val="005B4F71"/>
    <w:rsid w:val="00613EB3"/>
    <w:rsid w:val="006635A7"/>
    <w:rsid w:val="00664EF6"/>
    <w:rsid w:val="00776178"/>
    <w:rsid w:val="007D702D"/>
    <w:rsid w:val="008205B9"/>
    <w:rsid w:val="008870D8"/>
    <w:rsid w:val="00891EC0"/>
    <w:rsid w:val="00900ABC"/>
    <w:rsid w:val="0093792D"/>
    <w:rsid w:val="00980FC3"/>
    <w:rsid w:val="00984999"/>
    <w:rsid w:val="009A4A82"/>
    <w:rsid w:val="009C4F85"/>
    <w:rsid w:val="00A1664B"/>
    <w:rsid w:val="00A45916"/>
    <w:rsid w:val="00A82D6E"/>
    <w:rsid w:val="00AB088E"/>
    <w:rsid w:val="00B52267"/>
    <w:rsid w:val="00BB6268"/>
    <w:rsid w:val="00C33229"/>
    <w:rsid w:val="00D10D75"/>
    <w:rsid w:val="00DB21AD"/>
    <w:rsid w:val="00DB6727"/>
    <w:rsid w:val="00DB688C"/>
    <w:rsid w:val="00E07C37"/>
    <w:rsid w:val="00E12E4E"/>
    <w:rsid w:val="00EB7DB7"/>
    <w:rsid w:val="00EE1CA3"/>
    <w:rsid w:val="00EF3680"/>
    <w:rsid w:val="00F469D5"/>
    <w:rsid w:val="00F846B2"/>
    <w:rsid w:val="00FA1149"/>
    <w:rsid w:val="00FA25B0"/>
    <w:rsid w:val="00FD7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D45997"/>
  <w15:docId w15:val="{CC2F1C40-6951-4E29-94F9-F2DD311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A3"/>
    <w:pPr>
      <w:spacing w:after="200" w:line="276" w:lineRule="auto"/>
    </w:pPr>
  </w:style>
  <w:style w:type="paragraph" w:styleId="Heading5">
    <w:name w:val="heading 5"/>
    <w:basedOn w:val="Normal"/>
    <w:next w:val="Normal"/>
    <w:link w:val="Heading5Char"/>
    <w:qFormat/>
    <w:rsid w:val="00EE1CA3"/>
    <w:pPr>
      <w:keepNext/>
      <w:autoSpaceDE w:val="0"/>
      <w:autoSpaceDN w:val="0"/>
      <w:adjustRightInd w:val="0"/>
      <w:spacing w:after="0" w:line="360" w:lineRule="auto"/>
      <w:outlineLvl w:val="4"/>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1CA3"/>
    <w:rPr>
      <w:rFonts w:ascii="Arial" w:eastAsia="Times New Roman" w:hAnsi="Arial" w:cs="Arial"/>
      <w:b/>
      <w:bCs/>
      <w:szCs w:val="24"/>
      <w:lang w:val="en-US"/>
    </w:rPr>
  </w:style>
  <w:style w:type="character" w:styleId="Hyperlink">
    <w:name w:val="Hyperlink"/>
    <w:uiPriority w:val="99"/>
    <w:semiHidden/>
    <w:rsid w:val="00EE1CA3"/>
    <w:rPr>
      <w:rFonts w:ascii="Arial" w:hAnsi="Arial" w:cs="Times New Roman"/>
      <w:color w:val="0000FF"/>
      <w:u w:val="single"/>
    </w:rPr>
  </w:style>
  <w:style w:type="paragraph" w:styleId="Header">
    <w:name w:val="header"/>
    <w:basedOn w:val="Normal"/>
    <w:link w:val="HeaderChar"/>
    <w:uiPriority w:val="99"/>
    <w:unhideWhenUsed/>
    <w:rsid w:val="00EE1C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CA3"/>
  </w:style>
  <w:style w:type="paragraph" w:styleId="PlainText">
    <w:name w:val="Plain Text"/>
    <w:basedOn w:val="Normal"/>
    <w:link w:val="PlainTextChar"/>
    <w:rsid w:val="00EE1C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1CA3"/>
    <w:rPr>
      <w:rFonts w:ascii="Courier New" w:eastAsia="Times New Roman" w:hAnsi="Courier New" w:cs="Courier New"/>
      <w:sz w:val="20"/>
      <w:szCs w:val="20"/>
    </w:rPr>
  </w:style>
  <w:style w:type="paragraph" w:styleId="ListParagraph">
    <w:name w:val="List Paragraph"/>
    <w:basedOn w:val="Normal"/>
    <w:uiPriority w:val="34"/>
    <w:qFormat/>
    <w:rsid w:val="00EE1CA3"/>
    <w:pPr>
      <w:ind w:left="720"/>
      <w:contextualSpacing/>
    </w:pPr>
  </w:style>
  <w:style w:type="paragraph" w:styleId="Footer">
    <w:name w:val="footer"/>
    <w:basedOn w:val="Normal"/>
    <w:link w:val="FooterChar"/>
    <w:uiPriority w:val="99"/>
    <w:unhideWhenUsed/>
    <w:rsid w:val="00EE1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CA3"/>
  </w:style>
  <w:style w:type="paragraph" w:styleId="BalloonText">
    <w:name w:val="Balloon Text"/>
    <w:basedOn w:val="Normal"/>
    <w:link w:val="BalloonTextChar"/>
    <w:uiPriority w:val="99"/>
    <w:semiHidden/>
    <w:unhideWhenUsed/>
    <w:rsid w:val="005943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303"/>
    <w:rPr>
      <w:rFonts w:ascii="Lucida Grande" w:hAnsi="Lucida Grande"/>
      <w:sz w:val="18"/>
      <w:szCs w:val="18"/>
    </w:rPr>
  </w:style>
  <w:style w:type="character" w:styleId="CommentReference">
    <w:name w:val="annotation reference"/>
    <w:basedOn w:val="DefaultParagraphFont"/>
    <w:uiPriority w:val="99"/>
    <w:semiHidden/>
    <w:unhideWhenUsed/>
    <w:rsid w:val="00AB088E"/>
    <w:rPr>
      <w:sz w:val="18"/>
      <w:szCs w:val="18"/>
    </w:rPr>
  </w:style>
  <w:style w:type="paragraph" w:styleId="CommentText">
    <w:name w:val="annotation text"/>
    <w:basedOn w:val="Normal"/>
    <w:link w:val="CommentTextChar"/>
    <w:uiPriority w:val="99"/>
    <w:semiHidden/>
    <w:unhideWhenUsed/>
    <w:rsid w:val="00AB088E"/>
    <w:pPr>
      <w:spacing w:line="240" w:lineRule="auto"/>
    </w:pPr>
    <w:rPr>
      <w:sz w:val="24"/>
      <w:szCs w:val="24"/>
    </w:rPr>
  </w:style>
  <w:style w:type="character" w:customStyle="1" w:styleId="CommentTextChar">
    <w:name w:val="Comment Text Char"/>
    <w:basedOn w:val="DefaultParagraphFont"/>
    <w:link w:val="CommentText"/>
    <w:uiPriority w:val="99"/>
    <w:semiHidden/>
    <w:rsid w:val="00AB088E"/>
    <w:rPr>
      <w:sz w:val="24"/>
      <w:szCs w:val="24"/>
    </w:rPr>
  </w:style>
  <w:style w:type="paragraph" w:styleId="CommentSubject">
    <w:name w:val="annotation subject"/>
    <w:basedOn w:val="CommentText"/>
    <w:next w:val="CommentText"/>
    <w:link w:val="CommentSubjectChar"/>
    <w:uiPriority w:val="99"/>
    <w:semiHidden/>
    <w:unhideWhenUsed/>
    <w:rsid w:val="00AB088E"/>
    <w:rPr>
      <w:b/>
      <w:bCs/>
      <w:sz w:val="20"/>
      <w:szCs w:val="20"/>
    </w:rPr>
  </w:style>
  <w:style w:type="character" w:customStyle="1" w:styleId="CommentSubjectChar">
    <w:name w:val="Comment Subject Char"/>
    <w:basedOn w:val="CommentTextChar"/>
    <w:link w:val="CommentSubject"/>
    <w:uiPriority w:val="99"/>
    <w:semiHidden/>
    <w:rsid w:val="00AB088E"/>
    <w:rPr>
      <w:b/>
      <w:bCs/>
      <w:sz w:val="20"/>
      <w:szCs w:val="20"/>
    </w:rPr>
  </w:style>
  <w:style w:type="table" w:styleId="TableGrid">
    <w:name w:val="Table Grid"/>
    <w:basedOn w:val="TableNormal"/>
    <w:uiPriority w:val="39"/>
    <w:rsid w:val="000E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Grants@museumoflondon.org.uk" TargetMode="External"/><Relationship Id="rId13" Type="http://schemas.openxmlformats.org/officeDocument/2006/relationships/hyperlink" Target="mailto:yshepherd@museumoflond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Grants@museumoflondon.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DGgrants@museumoflondon.org.uk" TargetMode="External"/><Relationship Id="rId4" Type="http://schemas.openxmlformats.org/officeDocument/2006/relationships/webSettings" Target="webSettings.xml"/><Relationship Id="rId9" Type="http://schemas.openxmlformats.org/officeDocument/2006/relationships/hyperlink" Target="http://www.artscouncil.org.uk/what-we-do/supporting-museums/accreditation-scheme/how-do-i-app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84F05FF</Template>
  <TotalTime>194</TotalTime>
  <Pages>12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2C-W7-23</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Yvette</dc:creator>
  <cp:keywords/>
  <dc:description/>
  <cp:lastModifiedBy>Yvette Shepherd</cp:lastModifiedBy>
  <cp:revision>11</cp:revision>
  <dcterms:created xsi:type="dcterms:W3CDTF">2019-12-20T16:15:00Z</dcterms:created>
  <dcterms:modified xsi:type="dcterms:W3CDTF">2020-02-12T15:24:00Z</dcterms:modified>
</cp:coreProperties>
</file>